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23C2DB" w14:textId="77777777" w:rsidR="00404DCD" w:rsidRPr="00D354E2" w:rsidRDefault="00404DCD" w:rsidP="00404DCD">
      <w:pPr>
        <w:tabs>
          <w:tab w:val="left" w:pos="9638"/>
        </w:tabs>
        <w:ind w:right="259"/>
        <w:rPr>
          <w:b/>
          <w:bCs/>
          <w:noProof/>
          <w:sz w:val="48"/>
          <w:szCs w:val="48"/>
        </w:rPr>
      </w:pPr>
      <w:r>
        <w:rPr>
          <w:noProof/>
          <w:lang w:val="en-GB"/>
        </w:rPr>
        <mc:AlternateContent>
          <mc:Choice Requires="wps">
            <w:drawing>
              <wp:anchor distT="0" distB="0" distL="114300" distR="114300" simplePos="0" relativeHeight="251660288" behindDoc="0" locked="0" layoutInCell="1" allowOverlap="1" wp14:anchorId="42BB3B16" wp14:editId="23D6A0AC">
                <wp:simplePos x="0" y="0"/>
                <wp:positionH relativeFrom="column">
                  <wp:posOffset>-1021715</wp:posOffset>
                </wp:positionH>
                <wp:positionV relativeFrom="paragraph">
                  <wp:posOffset>0</wp:posOffset>
                </wp:positionV>
                <wp:extent cx="6057900" cy="0"/>
                <wp:effectExtent l="20955" t="21590" r="42545" b="419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054E63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0" to="3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" strokeweight="1.5pt"/>
            </w:pict>
          </mc:Fallback>
        </mc:AlternateContent>
      </w:r>
      <w:r>
        <w:rPr>
          <w:noProof/>
          <w:lang w:val="en-GB"/>
        </w:rPr>
        <mc:AlternateContent>
          <mc:Choice Requires="wps">
            <w:drawing>
              <wp:anchor distT="0" distB="0" distL="114300" distR="114300" simplePos="0" relativeHeight="251663360" behindDoc="0" locked="0" layoutInCell="1" allowOverlap="1" wp14:anchorId="7BDEAC9D" wp14:editId="289103D7">
                <wp:simplePos x="0" y="0"/>
                <wp:positionH relativeFrom="column">
                  <wp:posOffset>5034915</wp:posOffset>
                </wp:positionH>
                <wp:positionV relativeFrom="paragraph">
                  <wp:posOffset>0</wp:posOffset>
                </wp:positionV>
                <wp:extent cx="0" cy="1257300"/>
                <wp:effectExtent l="19685" t="21590" r="43815" b="419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7205F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0" to="39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fq8g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" strokeweight="1.5pt"/>
            </w:pict>
          </mc:Fallback>
        </mc:AlternateContent>
      </w:r>
      <w:r>
        <w:rPr>
          <w:noProof/>
          <w:lang w:val="en-GB"/>
        </w:rPr>
        <mc:AlternateContent>
          <mc:Choice Requires="wps">
            <w:drawing>
              <wp:anchor distT="0" distB="0" distL="114300" distR="114300" simplePos="0" relativeHeight="251662336" behindDoc="0" locked="0" layoutInCell="1" allowOverlap="1" wp14:anchorId="5E4D0BDF" wp14:editId="4CCD4FC4">
                <wp:simplePos x="0" y="0"/>
                <wp:positionH relativeFrom="column">
                  <wp:posOffset>-1021715</wp:posOffset>
                </wp:positionH>
                <wp:positionV relativeFrom="paragraph">
                  <wp:posOffset>0</wp:posOffset>
                </wp:positionV>
                <wp:extent cx="0" cy="1257300"/>
                <wp:effectExtent l="20955" t="21590" r="42545" b="419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73085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0" to="-80.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K8g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" strokeweight="1.5pt"/>
            </w:pict>
          </mc:Fallback>
        </mc:AlternateContent>
      </w:r>
      <w:r>
        <w:rPr>
          <w:noProof/>
          <w:lang w:val="en-GB"/>
        </w:rPr>
        <w:drawing>
          <wp:anchor distT="0" distB="0" distL="114300" distR="114300" simplePos="0" relativeHeight="251659264" behindDoc="0" locked="0" layoutInCell="1" allowOverlap="1" wp14:anchorId="7B79DF4D" wp14:editId="0D7889A8">
            <wp:simplePos x="0" y="0"/>
            <wp:positionH relativeFrom="column">
              <wp:posOffset>114300</wp:posOffset>
            </wp:positionH>
            <wp:positionV relativeFrom="paragraph">
              <wp:posOffset>80010</wp:posOffset>
            </wp:positionV>
            <wp:extent cx="794385" cy="800100"/>
            <wp:effectExtent l="0" t="0" r="0" b="12700"/>
            <wp:wrapTight wrapText="bothSides">
              <wp:wrapPolygon edited="0">
                <wp:start x="0" y="0"/>
                <wp:lineTo x="0" y="21257"/>
                <wp:lineTo x="20719" y="21257"/>
                <wp:lineTo x="20719" y="0"/>
                <wp:lineTo x="0" y="0"/>
              </wp:wrapPolygon>
            </wp:wrapTight>
            <wp:docPr id="3" name="Picture 2" descr="letterheadlogow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wavy"/>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8"/>
          <w:szCs w:val="48"/>
        </w:rPr>
        <w:t xml:space="preserve">  </w:t>
      </w:r>
      <w:r w:rsidRPr="00D354E2">
        <w:rPr>
          <w:b/>
          <w:bCs/>
          <w:noProof/>
          <w:sz w:val="48"/>
          <w:szCs w:val="48"/>
        </w:rPr>
        <w:t>Sussex Botanical Recording Society</w:t>
      </w:r>
    </w:p>
    <w:p w14:paraId="27F73403" w14:textId="77777777" w:rsidR="00404DCD" w:rsidRPr="00D354E2" w:rsidRDefault="00404DCD" w:rsidP="00404DCD">
      <w:pPr>
        <w:ind w:right="25"/>
        <w:jc w:val="center"/>
        <w:rPr>
          <w:noProof/>
          <w:sz w:val="32"/>
          <w:szCs w:val="32"/>
        </w:rPr>
      </w:pPr>
    </w:p>
    <w:p w14:paraId="51931282" w14:textId="77777777" w:rsidR="00404DCD" w:rsidRDefault="00404DCD" w:rsidP="00404DCD">
      <w:pPr>
        <w:pStyle w:val="Heading2"/>
        <w:ind w:left="0" w:right="29" w:firstLine="2520"/>
        <w:jc w:val="left"/>
        <w:rPr>
          <w:b/>
          <w:bCs/>
          <w:sz w:val="40"/>
          <w:szCs w:val="40"/>
        </w:rPr>
      </w:pPr>
      <w:r>
        <w:rPr>
          <w:b/>
          <w:bCs/>
          <w:sz w:val="40"/>
          <w:szCs w:val="40"/>
        </w:rPr>
        <w:t>Newsletter</w:t>
      </w:r>
    </w:p>
    <w:p w14:paraId="1239E0A4" w14:textId="77777777" w:rsidR="00404DCD" w:rsidRPr="00346D2C" w:rsidRDefault="00404DCD" w:rsidP="00404DCD">
      <w:pPr>
        <w:pStyle w:val="Heading3"/>
        <w:tabs>
          <w:tab w:val="left" w:pos="2700"/>
          <w:tab w:val="left" w:pos="7740"/>
        </w:tabs>
        <w:ind w:right="-101"/>
        <w:rPr>
          <w:sz w:val="20"/>
          <w:szCs w:val="20"/>
        </w:rPr>
      </w:pPr>
      <w:r>
        <w:rPr>
          <w:noProof/>
          <w:lang w:val="en-GB"/>
        </w:rPr>
        <mc:AlternateContent>
          <mc:Choice Requires="wps">
            <w:drawing>
              <wp:anchor distT="0" distB="0" distL="114300" distR="114300" simplePos="0" relativeHeight="251664384" behindDoc="0" locked="0" layoutInCell="1" allowOverlap="1" wp14:anchorId="6445AF19" wp14:editId="605B2D58">
                <wp:simplePos x="0" y="0"/>
                <wp:positionH relativeFrom="column">
                  <wp:posOffset>0</wp:posOffset>
                </wp:positionH>
                <wp:positionV relativeFrom="paragraph">
                  <wp:posOffset>114300</wp:posOffset>
                </wp:positionV>
                <wp:extent cx="6057900" cy="0"/>
                <wp:effectExtent l="6985" t="8890" r="31115" b="2921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FDA66A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iC8QEAALM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"/>
            </w:pict>
          </mc:Fallback>
        </mc:AlternateContent>
      </w:r>
    </w:p>
    <w:p w14:paraId="516BBE22" w14:textId="77777777" w:rsidR="00404DCD" w:rsidRDefault="00404DCD" w:rsidP="00404DCD">
      <w:pPr>
        <w:pStyle w:val="Heading3"/>
        <w:tabs>
          <w:tab w:val="left" w:pos="2700"/>
          <w:tab w:val="left" w:pos="8280"/>
        </w:tabs>
        <w:ind w:right="-101"/>
      </w:pPr>
      <w:r>
        <w:t xml:space="preserve"> No. 86</w:t>
      </w:r>
      <w:r>
        <w:tab/>
      </w:r>
      <w:hyperlink r:id="rId9" w:history="1">
        <w:r w:rsidRPr="00CE4D1C">
          <w:rPr>
            <w:rStyle w:val="Hyperlink"/>
          </w:rPr>
          <w:t>http://www.sussexflora.org.uk</w:t>
        </w:r>
      </w:hyperlink>
      <w:r>
        <w:t xml:space="preserve">                       May 2018</w:t>
      </w:r>
    </w:p>
    <w:p w14:paraId="2D69EDED" w14:textId="77777777" w:rsidR="00404DCD" w:rsidRPr="00EE7FF1" w:rsidRDefault="00404DCD" w:rsidP="00404DCD">
      <w:pPr>
        <w:sectPr w:rsidR="00404DCD" w:rsidRPr="00EE7FF1" w:rsidSect="006132A0">
          <w:footerReference w:type="default" r:id="rId10"/>
          <w:type w:val="continuous"/>
          <w:pgSz w:w="11901" w:h="16817"/>
          <w:pgMar w:top="1134" w:right="851" w:bottom="1134" w:left="851" w:header="709" w:footer="709" w:gutter="0"/>
          <w:cols w:space="708"/>
          <w:docGrid w:linePitch="360"/>
        </w:sectPr>
      </w:pPr>
      <w:r>
        <w:rPr>
          <w:noProof/>
          <w:lang w:val="en-GB"/>
        </w:rPr>
        <mc:AlternateContent>
          <mc:Choice Requires="wps">
            <w:drawing>
              <wp:anchor distT="0" distB="0" distL="114300" distR="114300" simplePos="0" relativeHeight="251661312" behindDoc="0" locked="0" layoutInCell="1" allowOverlap="1" wp14:anchorId="24E76BF3" wp14:editId="5D252118">
                <wp:simplePos x="0" y="0"/>
                <wp:positionH relativeFrom="column">
                  <wp:posOffset>0</wp:posOffset>
                </wp:positionH>
                <wp:positionV relativeFrom="paragraph">
                  <wp:posOffset>30480</wp:posOffset>
                </wp:positionV>
                <wp:extent cx="6057900" cy="0"/>
                <wp:effectExtent l="19685" t="21590" r="43815" b="419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EA4825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Df8gEAALQDAAAOAAAAZHJzL2Uyb0RvYy54bWysU02P2jAQvVfqf7B8hwQKL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" strokeweight="1.5pt"/>
            </w:pict>
          </mc:Fallback>
        </mc:AlternateContent>
      </w:r>
    </w:p>
    <w:p w14:paraId="53D97330" w14:textId="77777777" w:rsidR="00404DCD" w:rsidRDefault="00404DCD" w:rsidP="00404DCD">
      <w:pPr>
        <w:rPr>
          <w:b/>
          <w:bCs/>
          <w:sz w:val="28"/>
          <w:szCs w:val="28"/>
        </w:rPr>
      </w:pPr>
    </w:p>
    <w:p w14:paraId="5824ED53" w14:textId="77777777" w:rsidR="00404DCD" w:rsidRDefault="00404DCD" w:rsidP="00404DCD">
      <w:pPr>
        <w:rPr>
          <w:b/>
          <w:sz w:val="28"/>
          <w:szCs w:val="28"/>
        </w:rPr>
        <w:sectPr w:rsidR="00404DCD" w:rsidSect="006132A0">
          <w:type w:val="continuous"/>
          <w:pgSz w:w="11901" w:h="16817"/>
          <w:pgMar w:top="1134" w:right="851" w:bottom="1134" w:left="851" w:header="709" w:footer="709" w:gutter="0"/>
          <w:cols w:space="708"/>
          <w:docGrid w:linePitch="360"/>
        </w:sectPr>
      </w:pPr>
    </w:p>
    <w:p w14:paraId="1BB170C8" w14:textId="77777777" w:rsidR="00404DCD" w:rsidRDefault="00404DCD" w:rsidP="00404DCD">
      <w:pPr>
        <w:jc w:val="center"/>
        <w:rPr>
          <w:b/>
          <w:sz w:val="28"/>
          <w:szCs w:val="28"/>
        </w:rPr>
      </w:pPr>
    </w:p>
    <w:p w14:paraId="01406427" w14:textId="77777777" w:rsidR="00404DCD" w:rsidRPr="00D16F49" w:rsidRDefault="00404DCD" w:rsidP="00404DCD">
      <w:pPr>
        <w:jc w:val="center"/>
        <w:rPr>
          <w:b/>
          <w:sz w:val="28"/>
          <w:szCs w:val="28"/>
        </w:rPr>
      </w:pPr>
      <w:r w:rsidRPr="00D16F49">
        <w:rPr>
          <w:b/>
          <w:sz w:val="28"/>
          <w:szCs w:val="28"/>
        </w:rPr>
        <w:t>Chairman’s Message</w:t>
      </w:r>
    </w:p>
    <w:p w14:paraId="1E4EE830" w14:textId="7FE19848" w:rsidR="00A05862" w:rsidRPr="00A05862" w:rsidRDefault="00A05862" w:rsidP="00A05862">
      <w:pPr>
        <w:jc w:val="both"/>
        <w:rPr>
          <w:sz w:val="22"/>
          <w:szCs w:val="22"/>
        </w:rPr>
      </w:pPr>
      <w:r w:rsidRPr="00A05862">
        <w:rPr>
          <w:sz w:val="22"/>
          <w:szCs w:val="22"/>
        </w:rPr>
        <w:t>The name David Streeter has been known to me for a very long time indeed, for he drifted into my juvenile attention in 1962 when my mother suggested I join the infant Sussex Trust for Nature Conservation, now flourishing under the name Sussex Wildlife Trust. David was instrumental in setting up the Trust and very soon it was headed by another</w:t>
      </w:r>
      <w:r w:rsidR="00521D73">
        <w:rPr>
          <w:sz w:val="22"/>
          <w:szCs w:val="22"/>
        </w:rPr>
        <w:t xml:space="preserve"> SBRS stalwart, Frank Penfold. </w:t>
      </w:r>
      <w:r w:rsidRPr="00A05862">
        <w:rPr>
          <w:sz w:val="22"/>
          <w:szCs w:val="22"/>
        </w:rPr>
        <w:t>While Frank lead the organisation with his trademark dynamism, David was on hand to provide the ecological expertise wherever it was req</w:t>
      </w:r>
      <w:r w:rsidR="00521D73">
        <w:rPr>
          <w:sz w:val="22"/>
          <w:szCs w:val="22"/>
        </w:rPr>
        <w:t xml:space="preserve">uired. </w:t>
      </w:r>
      <w:r w:rsidRPr="00A05862">
        <w:rPr>
          <w:sz w:val="22"/>
          <w:szCs w:val="22"/>
        </w:rPr>
        <w:t xml:space="preserve">And there were big battles to be fought as naturalists and others who loved the countryside </w:t>
      </w:r>
      <w:r w:rsidR="00521D73">
        <w:rPr>
          <w:sz w:val="22"/>
          <w:szCs w:val="22"/>
        </w:rPr>
        <w:t xml:space="preserve">made a stand for conservation. </w:t>
      </w:r>
      <w:r w:rsidRPr="00A05862">
        <w:rPr>
          <w:sz w:val="22"/>
          <w:szCs w:val="22"/>
        </w:rPr>
        <w:t xml:space="preserve">Perhaps the greatest of these battles was the proposed </w:t>
      </w:r>
      <w:r w:rsidR="00521D73">
        <w:rPr>
          <w:sz w:val="22"/>
          <w:szCs w:val="22"/>
        </w:rPr>
        <w:t xml:space="preserve">pump </w:t>
      </w:r>
      <w:r w:rsidRPr="00A05862">
        <w:rPr>
          <w:sz w:val="22"/>
          <w:szCs w:val="22"/>
        </w:rPr>
        <w:t>drainage scheme on Ambe</w:t>
      </w:r>
      <w:r w:rsidR="00521D73">
        <w:rPr>
          <w:sz w:val="22"/>
          <w:szCs w:val="22"/>
        </w:rPr>
        <w:t xml:space="preserve">rley Wild Brooks in the 1970s. </w:t>
      </w:r>
      <w:r w:rsidRPr="00A05862">
        <w:rPr>
          <w:sz w:val="22"/>
          <w:szCs w:val="22"/>
        </w:rPr>
        <w:t xml:space="preserve">More of the story of saving the special sites and habitats of Sussex can be read in Frances’ fine Conservation chapter in the </w:t>
      </w:r>
      <w:r w:rsidRPr="00A05862">
        <w:rPr>
          <w:i/>
          <w:sz w:val="22"/>
          <w:szCs w:val="22"/>
        </w:rPr>
        <w:t>Flora</w:t>
      </w:r>
      <w:r w:rsidRPr="00A05862">
        <w:rPr>
          <w:sz w:val="22"/>
          <w:szCs w:val="22"/>
        </w:rPr>
        <w:t>: pause to enjoy the photograph on page 53, kindly provided by Henri Brocklebank, which shows Frank and David with David Attenborough at Woods Mill in 1981.</w:t>
      </w:r>
    </w:p>
    <w:p w14:paraId="542E3FDF" w14:textId="77777777" w:rsidR="00A05862" w:rsidRPr="00A05862" w:rsidRDefault="00A05862" w:rsidP="00A05862">
      <w:pPr>
        <w:jc w:val="both"/>
        <w:rPr>
          <w:sz w:val="22"/>
          <w:szCs w:val="22"/>
        </w:rPr>
      </w:pPr>
    </w:p>
    <w:p w14:paraId="0D552977" w14:textId="0521ED8F" w:rsidR="00A05862" w:rsidRPr="00A05862" w:rsidRDefault="00A05862" w:rsidP="00A05862">
      <w:pPr>
        <w:jc w:val="both"/>
        <w:rPr>
          <w:sz w:val="22"/>
          <w:szCs w:val="22"/>
        </w:rPr>
      </w:pPr>
      <w:r w:rsidRPr="00A05862">
        <w:rPr>
          <w:sz w:val="22"/>
          <w:szCs w:val="22"/>
        </w:rPr>
        <w:t xml:space="preserve">David Streeter’s carefree expression in the picture gives no clue as to what was on his mind at the time but I would guess that the superb </w:t>
      </w:r>
      <w:r w:rsidRPr="00A05862">
        <w:rPr>
          <w:i/>
          <w:sz w:val="22"/>
          <w:szCs w:val="22"/>
        </w:rPr>
        <w:t xml:space="preserve">Wild Flowers of the British Isles </w:t>
      </w:r>
      <w:r w:rsidR="00521D73">
        <w:rPr>
          <w:sz w:val="22"/>
          <w:szCs w:val="22"/>
        </w:rPr>
        <w:t xml:space="preserve">was already taking shape. </w:t>
      </w:r>
      <w:r w:rsidRPr="00A05862">
        <w:rPr>
          <w:sz w:val="22"/>
          <w:szCs w:val="22"/>
        </w:rPr>
        <w:t xml:space="preserve">I acquired my copy as soon as it was published in 1983 and Ian Garrard’s outstanding plant illustrations have been a pleasure to me ever since. Needless to say, the text is of no inferior quality and there are very clear and logical notes appended to the species accounts which lead the field botanist with his or her scraps of the day’s finds </w:t>
      </w:r>
      <w:r w:rsidR="00521D73">
        <w:rPr>
          <w:sz w:val="22"/>
          <w:szCs w:val="22"/>
        </w:rPr>
        <w:t xml:space="preserve">to the correct identification. </w:t>
      </w:r>
      <w:r w:rsidRPr="00A05862">
        <w:rPr>
          <w:sz w:val="22"/>
          <w:szCs w:val="22"/>
        </w:rPr>
        <w:t xml:space="preserve">Since then a more portable Streeter volume, the highly successful </w:t>
      </w:r>
      <w:r w:rsidRPr="00A05862">
        <w:rPr>
          <w:i/>
          <w:sz w:val="22"/>
          <w:szCs w:val="22"/>
        </w:rPr>
        <w:t>Collins Guide</w:t>
      </w:r>
      <w:r w:rsidRPr="00A05862">
        <w:rPr>
          <w:sz w:val="22"/>
          <w:szCs w:val="22"/>
        </w:rPr>
        <w:t>, has reappeared as a second edition: the Society has had the pleasure of welcoming Christina Hart-Davis whose artwork adorns it, while the keys themselves are more formal and based on a lifetime of look</w:t>
      </w:r>
      <w:r w:rsidR="00521D73">
        <w:rPr>
          <w:sz w:val="22"/>
          <w:szCs w:val="22"/>
        </w:rPr>
        <w:t xml:space="preserve">ing at the plants in question. </w:t>
      </w:r>
      <w:r w:rsidRPr="00A05862">
        <w:rPr>
          <w:sz w:val="22"/>
          <w:szCs w:val="22"/>
        </w:rPr>
        <w:t>Of course, David was expertly taught – by none other than the great Francis Rose.</w:t>
      </w:r>
    </w:p>
    <w:p w14:paraId="17247520" w14:textId="77777777" w:rsidR="00404DCD" w:rsidRPr="00A05862" w:rsidRDefault="00404DCD" w:rsidP="00404DCD">
      <w:pPr>
        <w:jc w:val="both"/>
        <w:rPr>
          <w:sz w:val="22"/>
          <w:szCs w:val="22"/>
        </w:rPr>
      </w:pPr>
    </w:p>
    <w:p w14:paraId="6CAE1D9F" w14:textId="77777777" w:rsidR="00A05862" w:rsidRDefault="00A05862" w:rsidP="00404DCD">
      <w:pPr>
        <w:jc w:val="both"/>
        <w:rPr>
          <w:sz w:val="22"/>
          <w:szCs w:val="22"/>
        </w:rPr>
      </w:pPr>
      <w:r w:rsidRPr="00A05862">
        <w:rPr>
          <w:sz w:val="22"/>
          <w:szCs w:val="22"/>
        </w:rPr>
        <w:t xml:space="preserve">Yet although I was familiar with the name David Streeter for many years, it was not until 2013 that I </w:t>
      </w:r>
    </w:p>
    <w:p w14:paraId="6EB34429" w14:textId="77777777" w:rsidR="00A05862" w:rsidRPr="007E0296" w:rsidRDefault="00A05862" w:rsidP="00A05862">
      <w:pPr>
        <w:jc w:val="right"/>
        <w:rPr>
          <w:b/>
          <w:sz w:val="22"/>
          <w:szCs w:val="22"/>
        </w:rPr>
      </w:pPr>
      <w:r>
        <w:rPr>
          <w:b/>
          <w:sz w:val="22"/>
          <w:szCs w:val="22"/>
        </w:rPr>
        <w:t>Continued on page 2</w:t>
      </w:r>
    </w:p>
    <w:p w14:paraId="6E4ACC35" w14:textId="77777777" w:rsidR="00A05862" w:rsidRDefault="00A05862" w:rsidP="00404DCD">
      <w:pPr>
        <w:jc w:val="both"/>
        <w:rPr>
          <w:sz w:val="22"/>
          <w:szCs w:val="22"/>
        </w:rPr>
      </w:pPr>
    </w:p>
    <w:p w14:paraId="4688FC13" w14:textId="77777777" w:rsidR="00404DCD" w:rsidRDefault="00404DCD" w:rsidP="00A05862">
      <w:pPr>
        <w:rPr>
          <w:b/>
          <w:bCs/>
          <w:sz w:val="28"/>
          <w:szCs w:val="28"/>
        </w:rPr>
      </w:pPr>
    </w:p>
    <w:p w14:paraId="103B3142" w14:textId="77777777" w:rsidR="00404DCD" w:rsidRPr="007071F2" w:rsidRDefault="00404DCD" w:rsidP="00404DCD">
      <w:pPr>
        <w:jc w:val="center"/>
        <w:rPr>
          <w:b/>
          <w:bCs/>
          <w:sz w:val="28"/>
          <w:szCs w:val="28"/>
        </w:rPr>
      </w:pPr>
      <w:r w:rsidRPr="007071F2">
        <w:rPr>
          <w:b/>
          <w:bCs/>
          <w:sz w:val="28"/>
          <w:szCs w:val="28"/>
        </w:rPr>
        <w:t>Dates for your Diary</w:t>
      </w:r>
    </w:p>
    <w:p w14:paraId="49DD67F9" w14:textId="568C3AA0" w:rsidR="00404DCD" w:rsidRPr="007071F2" w:rsidRDefault="00CE69F2" w:rsidP="00404DCD">
      <w:pPr>
        <w:rPr>
          <w:b/>
          <w:bCs/>
          <w:sz w:val="24"/>
          <w:szCs w:val="24"/>
          <w:u w:val="single"/>
        </w:rPr>
      </w:pPr>
      <w:r w:rsidRPr="007071F2">
        <w:rPr>
          <w:b/>
          <w:bCs/>
          <w:sz w:val="24"/>
          <w:szCs w:val="24"/>
          <w:u w:val="single"/>
        </w:rPr>
        <w:t>Saturday 27th</w:t>
      </w:r>
      <w:r w:rsidR="00404DCD" w:rsidRPr="007071F2">
        <w:rPr>
          <w:b/>
          <w:bCs/>
          <w:sz w:val="24"/>
          <w:szCs w:val="24"/>
          <w:u w:val="single"/>
        </w:rPr>
        <w:t xml:space="preserve"> October 2018</w:t>
      </w:r>
    </w:p>
    <w:p w14:paraId="4DEAA1BC" w14:textId="50D16901" w:rsidR="00404DCD" w:rsidRPr="007071F2" w:rsidRDefault="00404DCD" w:rsidP="00404DCD">
      <w:pPr>
        <w:pStyle w:val="BodyText2"/>
        <w:jc w:val="both"/>
        <w:rPr>
          <w:rFonts w:ascii="Times New Roman" w:hAnsi="Times New Roman" w:cs="Times New Roman"/>
          <w:sz w:val="22"/>
          <w:szCs w:val="22"/>
        </w:rPr>
      </w:pPr>
      <w:r w:rsidRPr="007071F2">
        <w:rPr>
          <w:rFonts w:ascii="Times New Roman" w:hAnsi="Times New Roman" w:cs="Times New Roman"/>
          <w:sz w:val="22"/>
          <w:szCs w:val="22"/>
        </w:rPr>
        <w:t xml:space="preserve">The Autumn Get-together will be held at Staplefield Village Hall. The doors will be open from 10.00 a.m. and the meeting will start promptly at 10.30. Please remember to bring a packed lunch; tea, coffee and cakes will be available. Members are invited to </w:t>
      </w:r>
      <w:r w:rsidR="00333A67" w:rsidRPr="007071F2">
        <w:rPr>
          <w:rFonts w:ascii="Times New Roman" w:hAnsi="Times New Roman" w:cs="Times New Roman"/>
          <w:sz w:val="22"/>
          <w:szCs w:val="22"/>
        </w:rPr>
        <w:t xml:space="preserve">bring books and plants for sale and </w:t>
      </w:r>
      <w:r w:rsidRPr="007071F2">
        <w:rPr>
          <w:rFonts w:ascii="Times New Roman" w:hAnsi="Times New Roman" w:cs="Times New Roman"/>
          <w:sz w:val="22"/>
          <w:szCs w:val="22"/>
        </w:rPr>
        <w:t>any items of interest or specimens</w:t>
      </w:r>
      <w:r w:rsidR="00333A67" w:rsidRPr="007071F2">
        <w:rPr>
          <w:rFonts w:ascii="Times New Roman" w:hAnsi="Times New Roman" w:cs="Times New Roman"/>
          <w:sz w:val="22"/>
          <w:szCs w:val="22"/>
        </w:rPr>
        <w:t xml:space="preserve"> for display. </w:t>
      </w:r>
      <w:r w:rsidRPr="007071F2">
        <w:rPr>
          <w:rFonts w:ascii="Times New Roman" w:hAnsi="Times New Roman" w:cs="Times New Roman"/>
          <w:sz w:val="22"/>
          <w:szCs w:val="22"/>
        </w:rPr>
        <w:t>Offers of homemade</w:t>
      </w:r>
      <w:r w:rsidR="00333A67" w:rsidRPr="007071F2">
        <w:rPr>
          <w:rFonts w:ascii="Times New Roman" w:hAnsi="Times New Roman" w:cs="Times New Roman"/>
          <w:sz w:val="22"/>
          <w:szCs w:val="22"/>
        </w:rPr>
        <w:t xml:space="preserve"> cakes are always welcome. </w:t>
      </w:r>
      <w:r w:rsidR="002056C0" w:rsidRPr="007071F2">
        <w:rPr>
          <w:rFonts w:ascii="Times New Roman" w:hAnsi="Times New Roman" w:cs="Times New Roman"/>
          <w:sz w:val="22"/>
          <w:szCs w:val="22"/>
        </w:rPr>
        <w:t>There will be a guest speaker and we shall also judge</w:t>
      </w:r>
      <w:r w:rsidR="00333A67" w:rsidRPr="007071F2">
        <w:rPr>
          <w:rFonts w:ascii="Times New Roman" w:hAnsi="Times New Roman" w:cs="Times New Roman"/>
          <w:sz w:val="22"/>
          <w:szCs w:val="22"/>
        </w:rPr>
        <w:t xml:space="preserve"> our Photographic Competition: see p.3.</w:t>
      </w:r>
    </w:p>
    <w:p w14:paraId="3D4B80D0" w14:textId="77777777" w:rsidR="00404DCD" w:rsidRPr="00405890" w:rsidRDefault="00404DCD" w:rsidP="00404DCD">
      <w:pPr>
        <w:pStyle w:val="BodyText2"/>
        <w:rPr>
          <w:rFonts w:ascii="Times New Roman" w:hAnsi="Times New Roman" w:cs="Times New Roman"/>
          <w:b/>
          <w:sz w:val="22"/>
          <w:szCs w:val="22"/>
        </w:rPr>
      </w:pPr>
    </w:p>
    <w:p w14:paraId="14998B66" w14:textId="265DC5C3" w:rsidR="00404DCD" w:rsidRPr="00016C11" w:rsidRDefault="00404DCD" w:rsidP="00404DCD">
      <w:pPr>
        <w:pStyle w:val="BodyText2"/>
        <w:rPr>
          <w:rFonts w:ascii="Times New Roman" w:hAnsi="Times New Roman" w:cs="Times New Roman"/>
          <w:b/>
          <w:u w:val="single"/>
        </w:rPr>
      </w:pPr>
      <w:r w:rsidRPr="00016C11">
        <w:rPr>
          <w:rFonts w:ascii="Times New Roman" w:hAnsi="Times New Roman" w:cs="Times New Roman"/>
          <w:b/>
          <w:u w:val="single"/>
        </w:rPr>
        <w:t xml:space="preserve">Saturday </w:t>
      </w:r>
      <w:r w:rsidR="00CE69F2">
        <w:rPr>
          <w:rFonts w:ascii="Times New Roman" w:hAnsi="Times New Roman" w:cs="Times New Roman"/>
          <w:b/>
          <w:u w:val="single"/>
        </w:rPr>
        <w:t>2nd</w:t>
      </w:r>
      <w:r w:rsidRPr="00016C11">
        <w:rPr>
          <w:rFonts w:ascii="Times New Roman" w:hAnsi="Times New Roman" w:cs="Times New Roman"/>
          <w:b/>
          <w:u w:val="single"/>
        </w:rPr>
        <w:t xml:space="preserve"> March</w:t>
      </w:r>
      <w:r>
        <w:rPr>
          <w:rFonts w:ascii="Times New Roman" w:hAnsi="Times New Roman" w:cs="Times New Roman"/>
          <w:b/>
          <w:u w:val="single"/>
        </w:rPr>
        <w:t xml:space="preserve"> 2019</w:t>
      </w:r>
    </w:p>
    <w:p w14:paraId="618587BE" w14:textId="15D193CD" w:rsidR="00404DCD" w:rsidRPr="00A31C61" w:rsidRDefault="00404DCD" w:rsidP="00404DCD">
      <w:pPr>
        <w:jc w:val="both"/>
        <w:rPr>
          <w:color w:val="FF0000"/>
          <w:sz w:val="22"/>
          <w:szCs w:val="22"/>
        </w:rPr>
      </w:pPr>
      <w:r w:rsidRPr="002A2F5A">
        <w:rPr>
          <w:sz w:val="22"/>
          <w:szCs w:val="22"/>
        </w:rPr>
        <w:t>The Annual General Meeting will be held at 2.00 p.m. at Staplefield Village Hall.  After the AGM, there will be information on this year’s field meetings, and details of interesting records received in 201</w:t>
      </w:r>
      <w:r w:rsidR="00151037">
        <w:rPr>
          <w:sz w:val="22"/>
          <w:szCs w:val="22"/>
        </w:rPr>
        <w:t>8</w:t>
      </w:r>
      <w:r w:rsidRPr="002A2F5A">
        <w:rPr>
          <w:sz w:val="22"/>
          <w:szCs w:val="22"/>
        </w:rPr>
        <w:t>.  Please bring your digital photographs of Sussex plants to show to the meeting, which will finish with tea and cake.  The hall will be available from 1.30 p.m. if you wish to bri</w:t>
      </w:r>
      <w:r>
        <w:rPr>
          <w:sz w:val="22"/>
          <w:szCs w:val="22"/>
        </w:rPr>
        <w:t xml:space="preserve">ng any books or plants </w:t>
      </w:r>
      <w:r w:rsidRPr="00C678EE">
        <w:rPr>
          <w:sz w:val="22"/>
          <w:szCs w:val="22"/>
        </w:rPr>
        <w:t>for sal</w:t>
      </w:r>
      <w:r>
        <w:rPr>
          <w:sz w:val="22"/>
          <w:szCs w:val="22"/>
        </w:rPr>
        <w:t>e.</w:t>
      </w:r>
    </w:p>
    <w:p w14:paraId="5D497CEC" w14:textId="77777777" w:rsidR="006132A0" w:rsidRDefault="006132A0" w:rsidP="00404DCD">
      <w:pPr>
        <w:jc w:val="both"/>
        <w:rPr>
          <w:sz w:val="22"/>
          <w:szCs w:val="22"/>
        </w:rPr>
      </w:pPr>
    </w:p>
    <w:p w14:paraId="7D235ED4" w14:textId="77777777" w:rsidR="00404DCD" w:rsidRDefault="00404DCD" w:rsidP="00404DCD">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4043"/>
        <w:gridCol w:w="595"/>
      </w:tblGrid>
      <w:tr w:rsidR="00404DCD" w:rsidRPr="00254FDB" w14:paraId="4436AB88" w14:textId="77777777" w:rsidTr="006132A0">
        <w:trPr>
          <w:trHeight w:val="369"/>
          <w:jc w:val="center"/>
        </w:trPr>
        <w:tc>
          <w:tcPr>
            <w:tcW w:w="4638" w:type="dxa"/>
            <w:gridSpan w:val="2"/>
          </w:tcPr>
          <w:p w14:paraId="50F9F64E" w14:textId="77777777" w:rsidR="00404DCD" w:rsidRPr="00254FDB" w:rsidRDefault="00404DCD" w:rsidP="006132A0">
            <w:pPr>
              <w:jc w:val="center"/>
              <w:rPr>
                <w:b/>
                <w:bCs/>
                <w:sz w:val="24"/>
                <w:szCs w:val="24"/>
                <w:u w:val="single"/>
              </w:rPr>
            </w:pPr>
          </w:p>
          <w:p w14:paraId="206B01F4" w14:textId="77777777" w:rsidR="00404DCD" w:rsidRPr="00254FDB" w:rsidRDefault="00404DCD" w:rsidP="006132A0">
            <w:pPr>
              <w:jc w:val="center"/>
              <w:rPr>
                <w:b/>
                <w:bCs/>
                <w:sz w:val="28"/>
                <w:szCs w:val="28"/>
                <w:u w:val="single"/>
              </w:rPr>
            </w:pPr>
            <w:r w:rsidRPr="00254FDB">
              <w:rPr>
                <w:b/>
                <w:bCs/>
                <w:sz w:val="28"/>
                <w:szCs w:val="28"/>
                <w:u w:val="single"/>
              </w:rPr>
              <w:t>Contents</w:t>
            </w:r>
          </w:p>
        </w:tc>
      </w:tr>
      <w:tr w:rsidR="00404DCD" w:rsidRPr="00254FDB" w14:paraId="57475D5F" w14:textId="77777777" w:rsidTr="006132A0">
        <w:trPr>
          <w:trHeight w:val="126"/>
          <w:jc w:val="center"/>
        </w:trPr>
        <w:tc>
          <w:tcPr>
            <w:tcW w:w="4043" w:type="dxa"/>
          </w:tcPr>
          <w:p w14:paraId="005F5B99" w14:textId="77777777" w:rsidR="00404DCD" w:rsidRPr="00254FDB" w:rsidRDefault="00404DCD" w:rsidP="006132A0">
            <w:pPr>
              <w:jc w:val="both"/>
              <w:rPr>
                <w:sz w:val="24"/>
                <w:szCs w:val="24"/>
              </w:rPr>
            </w:pPr>
            <w:r>
              <w:rPr>
                <w:sz w:val="24"/>
                <w:szCs w:val="24"/>
              </w:rPr>
              <w:t>Chairman</w:t>
            </w:r>
            <w:r w:rsidRPr="00254FDB">
              <w:rPr>
                <w:sz w:val="24"/>
                <w:szCs w:val="24"/>
              </w:rPr>
              <w:t>’s message .............................</w:t>
            </w:r>
          </w:p>
        </w:tc>
        <w:tc>
          <w:tcPr>
            <w:tcW w:w="595" w:type="dxa"/>
          </w:tcPr>
          <w:p w14:paraId="6549B23B" w14:textId="77777777" w:rsidR="00404DCD" w:rsidRPr="00254FDB" w:rsidRDefault="00404DCD" w:rsidP="006132A0">
            <w:pPr>
              <w:jc w:val="right"/>
              <w:rPr>
                <w:sz w:val="24"/>
                <w:szCs w:val="24"/>
              </w:rPr>
            </w:pPr>
            <w:r w:rsidRPr="00254FDB">
              <w:rPr>
                <w:sz w:val="24"/>
                <w:szCs w:val="24"/>
              </w:rPr>
              <w:t>1</w:t>
            </w:r>
          </w:p>
        </w:tc>
      </w:tr>
      <w:tr w:rsidR="00404DCD" w:rsidRPr="00254FDB" w14:paraId="5DBAE4A7" w14:textId="77777777" w:rsidTr="006132A0">
        <w:trPr>
          <w:trHeight w:val="123"/>
          <w:jc w:val="center"/>
        </w:trPr>
        <w:tc>
          <w:tcPr>
            <w:tcW w:w="4043" w:type="dxa"/>
          </w:tcPr>
          <w:p w14:paraId="67D5E8DD" w14:textId="77777777" w:rsidR="00404DCD" w:rsidRPr="00254FDB" w:rsidRDefault="00404DCD" w:rsidP="006132A0">
            <w:pPr>
              <w:jc w:val="both"/>
              <w:rPr>
                <w:sz w:val="24"/>
                <w:szCs w:val="24"/>
              </w:rPr>
            </w:pPr>
            <w:r>
              <w:rPr>
                <w:sz w:val="24"/>
                <w:szCs w:val="24"/>
              </w:rPr>
              <w:t>Dates for your Diary</w:t>
            </w:r>
            <w:r w:rsidRPr="00254FDB">
              <w:rPr>
                <w:sz w:val="24"/>
                <w:szCs w:val="24"/>
              </w:rPr>
              <w:t xml:space="preserve"> ..</w:t>
            </w:r>
            <w:r>
              <w:rPr>
                <w:sz w:val="24"/>
                <w:szCs w:val="24"/>
              </w:rPr>
              <w:t>...........................</w:t>
            </w:r>
          </w:p>
        </w:tc>
        <w:tc>
          <w:tcPr>
            <w:tcW w:w="595" w:type="dxa"/>
          </w:tcPr>
          <w:p w14:paraId="145360F2" w14:textId="77777777" w:rsidR="00404DCD" w:rsidRPr="00254FDB" w:rsidRDefault="00404DCD" w:rsidP="006132A0">
            <w:pPr>
              <w:jc w:val="right"/>
              <w:rPr>
                <w:sz w:val="24"/>
                <w:szCs w:val="24"/>
              </w:rPr>
            </w:pPr>
            <w:r>
              <w:rPr>
                <w:sz w:val="24"/>
                <w:szCs w:val="24"/>
              </w:rPr>
              <w:t>1</w:t>
            </w:r>
          </w:p>
        </w:tc>
      </w:tr>
      <w:tr w:rsidR="00404DCD" w:rsidRPr="00254FDB" w14:paraId="22490472" w14:textId="77777777" w:rsidTr="006132A0">
        <w:trPr>
          <w:trHeight w:val="126"/>
          <w:jc w:val="center"/>
        </w:trPr>
        <w:tc>
          <w:tcPr>
            <w:tcW w:w="4043" w:type="dxa"/>
          </w:tcPr>
          <w:p w14:paraId="65E2B21B" w14:textId="77777777" w:rsidR="00404DCD" w:rsidRPr="00254FDB" w:rsidRDefault="00404DCD" w:rsidP="006132A0">
            <w:pPr>
              <w:jc w:val="both"/>
              <w:rPr>
                <w:sz w:val="24"/>
                <w:szCs w:val="24"/>
              </w:rPr>
            </w:pPr>
            <w:r w:rsidRPr="00254FDB">
              <w:rPr>
                <w:sz w:val="24"/>
                <w:szCs w:val="24"/>
              </w:rPr>
              <w:t>Treasurer’s note ............................</w:t>
            </w:r>
            <w:r>
              <w:rPr>
                <w:sz w:val="24"/>
                <w:szCs w:val="24"/>
              </w:rPr>
              <w:t>.</w:t>
            </w:r>
            <w:r w:rsidRPr="00254FDB">
              <w:rPr>
                <w:sz w:val="24"/>
                <w:szCs w:val="24"/>
              </w:rPr>
              <w:t>.......</w:t>
            </w:r>
          </w:p>
        </w:tc>
        <w:tc>
          <w:tcPr>
            <w:tcW w:w="595" w:type="dxa"/>
          </w:tcPr>
          <w:p w14:paraId="44D7B509" w14:textId="77777777" w:rsidR="00404DCD" w:rsidRPr="00254FDB" w:rsidRDefault="00404DCD" w:rsidP="006132A0">
            <w:pPr>
              <w:jc w:val="right"/>
              <w:rPr>
                <w:sz w:val="24"/>
                <w:szCs w:val="24"/>
              </w:rPr>
            </w:pPr>
            <w:r w:rsidRPr="00254FDB">
              <w:rPr>
                <w:sz w:val="24"/>
                <w:szCs w:val="24"/>
              </w:rPr>
              <w:t>2</w:t>
            </w:r>
          </w:p>
        </w:tc>
      </w:tr>
      <w:tr w:rsidR="00404DCD" w:rsidRPr="00254FDB" w14:paraId="52602C59" w14:textId="77777777" w:rsidTr="006132A0">
        <w:trPr>
          <w:trHeight w:val="126"/>
          <w:jc w:val="center"/>
        </w:trPr>
        <w:tc>
          <w:tcPr>
            <w:tcW w:w="4043" w:type="dxa"/>
          </w:tcPr>
          <w:p w14:paraId="663C4BA6" w14:textId="06BAE1F8" w:rsidR="00404DCD" w:rsidRPr="00254FDB" w:rsidRDefault="00164DDE" w:rsidP="006132A0">
            <w:pPr>
              <w:jc w:val="both"/>
              <w:rPr>
                <w:sz w:val="24"/>
                <w:szCs w:val="24"/>
              </w:rPr>
            </w:pPr>
            <w:r>
              <w:rPr>
                <w:sz w:val="24"/>
                <w:szCs w:val="24"/>
              </w:rPr>
              <w:t>Data protection</w:t>
            </w:r>
            <w:r w:rsidR="00404DCD">
              <w:rPr>
                <w:sz w:val="24"/>
                <w:szCs w:val="24"/>
              </w:rPr>
              <w:t>....</w:t>
            </w:r>
            <w:r w:rsidR="00404DCD" w:rsidRPr="00254FDB">
              <w:rPr>
                <w:sz w:val="24"/>
                <w:szCs w:val="24"/>
              </w:rPr>
              <w:t>......</w:t>
            </w:r>
            <w:r w:rsidR="00404DCD">
              <w:rPr>
                <w:sz w:val="24"/>
                <w:szCs w:val="24"/>
              </w:rPr>
              <w:t>.....</w:t>
            </w:r>
            <w:r w:rsidR="00404DCD" w:rsidRPr="00254FDB">
              <w:rPr>
                <w:sz w:val="24"/>
                <w:szCs w:val="24"/>
              </w:rPr>
              <w:t>........</w:t>
            </w:r>
            <w:r>
              <w:rPr>
                <w:sz w:val="24"/>
                <w:szCs w:val="24"/>
              </w:rPr>
              <w:t>...............</w:t>
            </w:r>
          </w:p>
        </w:tc>
        <w:tc>
          <w:tcPr>
            <w:tcW w:w="595" w:type="dxa"/>
          </w:tcPr>
          <w:p w14:paraId="322F0F06" w14:textId="77777777" w:rsidR="00404DCD" w:rsidRPr="00254FDB" w:rsidRDefault="00404DCD" w:rsidP="006132A0">
            <w:pPr>
              <w:jc w:val="right"/>
              <w:rPr>
                <w:sz w:val="24"/>
                <w:szCs w:val="24"/>
              </w:rPr>
            </w:pPr>
            <w:r>
              <w:rPr>
                <w:sz w:val="24"/>
                <w:szCs w:val="24"/>
              </w:rPr>
              <w:t>3</w:t>
            </w:r>
          </w:p>
        </w:tc>
      </w:tr>
      <w:tr w:rsidR="006132A0" w:rsidRPr="00254FDB" w14:paraId="02626B68" w14:textId="77777777" w:rsidTr="006132A0">
        <w:trPr>
          <w:trHeight w:val="126"/>
          <w:jc w:val="center"/>
        </w:trPr>
        <w:tc>
          <w:tcPr>
            <w:tcW w:w="4043" w:type="dxa"/>
          </w:tcPr>
          <w:p w14:paraId="3F92D5DC" w14:textId="390C030E" w:rsidR="006132A0" w:rsidRDefault="00164DDE" w:rsidP="006132A0">
            <w:pPr>
              <w:jc w:val="both"/>
              <w:rPr>
                <w:sz w:val="24"/>
                <w:szCs w:val="24"/>
              </w:rPr>
            </w:pPr>
            <w:r>
              <w:rPr>
                <w:sz w:val="24"/>
                <w:szCs w:val="24"/>
              </w:rPr>
              <w:t>Additional field meeting</w:t>
            </w:r>
            <w:r w:rsidR="0093166A">
              <w:rPr>
                <w:sz w:val="24"/>
                <w:szCs w:val="24"/>
              </w:rPr>
              <w:t>..</w:t>
            </w:r>
            <w:r w:rsidR="006132A0">
              <w:rPr>
                <w:sz w:val="24"/>
                <w:szCs w:val="24"/>
              </w:rPr>
              <w:t>......................</w:t>
            </w:r>
          </w:p>
        </w:tc>
        <w:tc>
          <w:tcPr>
            <w:tcW w:w="595" w:type="dxa"/>
          </w:tcPr>
          <w:p w14:paraId="7F23257F" w14:textId="2A18BF26" w:rsidR="006132A0" w:rsidRPr="00254FDB" w:rsidRDefault="006132A0" w:rsidP="006132A0">
            <w:pPr>
              <w:jc w:val="right"/>
              <w:rPr>
                <w:sz w:val="24"/>
                <w:szCs w:val="24"/>
              </w:rPr>
            </w:pPr>
            <w:r>
              <w:rPr>
                <w:sz w:val="24"/>
                <w:szCs w:val="24"/>
              </w:rPr>
              <w:t>3</w:t>
            </w:r>
          </w:p>
        </w:tc>
      </w:tr>
      <w:tr w:rsidR="00404DCD" w:rsidRPr="00254FDB" w14:paraId="3D8140A7" w14:textId="77777777" w:rsidTr="006132A0">
        <w:trPr>
          <w:trHeight w:val="126"/>
          <w:jc w:val="center"/>
        </w:trPr>
        <w:tc>
          <w:tcPr>
            <w:tcW w:w="4043" w:type="dxa"/>
          </w:tcPr>
          <w:p w14:paraId="4E9243FF" w14:textId="77777777" w:rsidR="00404DCD" w:rsidRPr="00254FDB" w:rsidRDefault="00404DCD" w:rsidP="006132A0">
            <w:pPr>
              <w:jc w:val="both"/>
              <w:rPr>
                <w:sz w:val="24"/>
                <w:szCs w:val="24"/>
              </w:rPr>
            </w:pPr>
            <w:r>
              <w:rPr>
                <w:sz w:val="24"/>
                <w:szCs w:val="24"/>
              </w:rPr>
              <w:t>SBRS Photo competition......................</w:t>
            </w:r>
          </w:p>
        </w:tc>
        <w:tc>
          <w:tcPr>
            <w:tcW w:w="595" w:type="dxa"/>
          </w:tcPr>
          <w:p w14:paraId="5C477C87" w14:textId="77777777" w:rsidR="00404DCD" w:rsidRPr="00254FDB" w:rsidRDefault="00404DCD" w:rsidP="006132A0">
            <w:pPr>
              <w:jc w:val="right"/>
              <w:rPr>
                <w:sz w:val="24"/>
                <w:szCs w:val="24"/>
              </w:rPr>
            </w:pPr>
            <w:r w:rsidRPr="00254FDB">
              <w:rPr>
                <w:sz w:val="24"/>
                <w:szCs w:val="24"/>
              </w:rPr>
              <w:t>3</w:t>
            </w:r>
          </w:p>
        </w:tc>
      </w:tr>
      <w:tr w:rsidR="00404DCD" w:rsidRPr="00254FDB" w14:paraId="140E45FD" w14:textId="77777777" w:rsidTr="006132A0">
        <w:trPr>
          <w:trHeight w:val="123"/>
          <w:jc w:val="center"/>
        </w:trPr>
        <w:tc>
          <w:tcPr>
            <w:tcW w:w="4043" w:type="dxa"/>
          </w:tcPr>
          <w:p w14:paraId="229A18F1" w14:textId="5E88DC14" w:rsidR="00404DCD" w:rsidRPr="00254FDB" w:rsidRDefault="006132A0" w:rsidP="006132A0">
            <w:pPr>
              <w:jc w:val="both"/>
              <w:rPr>
                <w:sz w:val="24"/>
                <w:szCs w:val="24"/>
              </w:rPr>
            </w:pPr>
            <w:r>
              <w:rPr>
                <w:sz w:val="24"/>
                <w:szCs w:val="24"/>
              </w:rPr>
              <w:t>Recording in 2018.................................</w:t>
            </w:r>
          </w:p>
        </w:tc>
        <w:tc>
          <w:tcPr>
            <w:tcW w:w="595" w:type="dxa"/>
          </w:tcPr>
          <w:p w14:paraId="0CBB99F7" w14:textId="77777777" w:rsidR="00404DCD" w:rsidRPr="00254FDB" w:rsidRDefault="00404DCD" w:rsidP="006132A0">
            <w:pPr>
              <w:jc w:val="right"/>
              <w:rPr>
                <w:sz w:val="24"/>
                <w:szCs w:val="24"/>
              </w:rPr>
            </w:pPr>
            <w:r>
              <w:rPr>
                <w:sz w:val="24"/>
                <w:szCs w:val="24"/>
              </w:rPr>
              <w:t>4</w:t>
            </w:r>
          </w:p>
        </w:tc>
      </w:tr>
      <w:tr w:rsidR="00404DCD" w:rsidRPr="00254FDB" w14:paraId="69633908" w14:textId="77777777" w:rsidTr="006132A0">
        <w:trPr>
          <w:trHeight w:val="123"/>
          <w:jc w:val="center"/>
        </w:trPr>
        <w:tc>
          <w:tcPr>
            <w:tcW w:w="4043" w:type="dxa"/>
          </w:tcPr>
          <w:p w14:paraId="33A41C58" w14:textId="6D704CE8" w:rsidR="00404DCD" w:rsidRPr="00254FDB" w:rsidRDefault="00404DCD" w:rsidP="006132A0">
            <w:pPr>
              <w:jc w:val="both"/>
              <w:rPr>
                <w:sz w:val="24"/>
                <w:szCs w:val="24"/>
              </w:rPr>
            </w:pPr>
            <w:r>
              <w:rPr>
                <w:sz w:val="24"/>
                <w:szCs w:val="24"/>
              </w:rPr>
              <w:t xml:space="preserve">Launch of the </w:t>
            </w:r>
            <w:r>
              <w:rPr>
                <w:i/>
                <w:sz w:val="24"/>
                <w:szCs w:val="24"/>
              </w:rPr>
              <w:t>Flora</w:t>
            </w:r>
            <w:r>
              <w:rPr>
                <w:sz w:val="24"/>
                <w:szCs w:val="24"/>
              </w:rPr>
              <w:t>.......................</w:t>
            </w:r>
            <w:r w:rsidR="006132A0">
              <w:rPr>
                <w:sz w:val="24"/>
                <w:szCs w:val="24"/>
              </w:rPr>
              <w:t>.......</w:t>
            </w:r>
          </w:p>
        </w:tc>
        <w:tc>
          <w:tcPr>
            <w:tcW w:w="595" w:type="dxa"/>
          </w:tcPr>
          <w:p w14:paraId="39E03522" w14:textId="35905B7A" w:rsidR="00404DCD" w:rsidRPr="00254FDB" w:rsidRDefault="002D116A" w:rsidP="006132A0">
            <w:pPr>
              <w:jc w:val="right"/>
              <w:rPr>
                <w:sz w:val="24"/>
                <w:szCs w:val="24"/>
              </w:rPr>
            </w:pPr>
            <w:r>
              <w:rPr>
                <w:sz w:val="24"/>
                <w:szCs w:val="24"/>
              </w:rPr>
              <w:t>4</w:t>
            </w:r>
          </w:p>
        </w:tc>
      </w:tr>
      <w:tr w:rsidR="00404DCD" w:rsidRPr="00254FDB" w14:paraId="34E26414" w14:textId="77777777" w:rsidTr="006132A0">
        <w:trPr>
          <w:trHeight w:val="126"/>
          <w:jc w:val="center"/>
        </w:trPr>
        <w:tc>
          <w:tcPr>
            <w:tcW w:w="4043" w:type="dxa"/>
          </w:tcPr>
          <w:p w14:paraId="2F8B6F7C" w14:textId="7B998C75" w:rsidR="00404DCD" w:rsidRDefault="0093166A" w:rsidP="0093166A">
            <w:pPr>
              <w:rPr>
                <w:sz w:val="24"/>
                <w:szCs w:val="24"/>
              </w:rPr>
            </w:pPr>
            <w:r>
              <w:rPr>
                <w:sz w:val="24"/>
                <w:szCs w:val="24"/>
              </w:rPr>
              <w:t>Freshwater algae</w:t>
            </w:r>
            <w:r w:rsidRPr="00254FDB">
              <w:rPr>
                <w:sz w:val="24"/>
                <w:szCs w:val="24"/>
              </w:rPr>
              <w:t>...............</w:t>
            </w:r>
            <w:r>
              <w:rPr>
                <w:sz w:val="24"/>
                <w:szCs w:val="24"/>
              </w:rPr>
              <w:t>.............</w:t>
            </w:r>
            <w:r w:rsidRPr="00254FDB">
              <w:rPr>
                <w:sz w:val="24"/>
                <w:szCs w:val="24"/>
              </w:rPr>
              <w:t>.....</w:t>
            </w:r>
            <w:r>
              <w:rPr>
                <w:sz w:val="24"/>
                <w:szCs w:val="24"/>
              </w:rPr>
              <w:t>..</w:t>
            </w:r>
          </w:p>
        </w:tc>
        <w:tc>
          <w:tcPr>
            <w:tcW w:w="595" w:type="dxa"/>
            <w:vAlign w:val="bottom"/>
          </w:tcPr>
          <w:p w14:paraId="1340B813" w14:textId="36DB46AF" w:rsidR="00404DCD" w:rsidRPr="00254FDB" w:rsidRDefault="0093166A" w:rsidP="006132A0">
            <w:pPr>
              <w:jc w:val="right"/>
              <w:rPr>
                <w:sz w:val="24"/>
                <w:szCs w:val="24"/>
              </w:rPr>
            </w:pPr>
            <w:r>
              <w:rPr>
                <w:sz w:val="24"/>
                <w:szCs w:val="24"/>
              </w:rPr>
              <w:t>5</w:t>
            </w:r>
          </w:p>
        </w:tc>
      </w:tr>
      <w:tr w:rsidR="00404DCD" w:rsidRPr="00254FDB" w14:paraId="77C6B8C1" w14:textId="77777777" w:rsidTr="006132A0">
        <w:trPr>
          <w:trHeight w:val="126"/>
          <w:jc w:val="center"/>
        </w:trPr>
        <w:tc>
          <w:tcPr>
            <w:tcW w:w="4043" w:type="dxa"/>
          </w:tcPr>
          <w:p w14:paraId="6C262F6D" w14:textId="4CF03983" w:rsidR="00404DCD" w:rsidRPr="00254FDB" w:rsidRDefault="0093166A" w:rsidP="006132A0">
            <w:pPr>
              <w:jc w:val="both"/>
              <w:rPr>
                <w:sz w:val="24"/>
                <w:szCs w:val="24"/>
              </w:rPr>
            </w:pPr>
            <w:r>
              <w:rPr>
                <w:sz w:val="24"/>
                <w:szCs w:val="24"/>
              </w:rPr>
              <w:t>Early bryologists ...................................</w:t>
            </w:r>
          </w:p>
        </w:tc>
        <w:tc>
          <w:tcPr>
            <w:tcW w:w="595" w:type="dxa"/>
          </w:tcPr>
          <w:p w14:paraId="0FF65279" w14:textId="7E122F35" w:rsidR="00404DCD" w:rsidRPr="00254FDB" w:rsidRDefault="002D116A" w:rsidP="006132A0">
            <w:pPr>
              <w:jc w:val="right"/>
              <w:rPr>
                <w:sz w:val="24"/>
                <w:szCs w:val="24"/>
              </w:rPr>
            </w:pPr>
            <w:r>
              <w:rPr>
                <w:sz w:val="24"/>
                <w:szCs w:val="24"/>
              </w:rPr>
              <w:t>5</w:t>
            </w:r>
          </w:p>
        </w:tc>
      </w:tr>
      <w:tr w:rsidR="00FF69F4" w:rsidRPr="00254FDB" w14:paraId="2A51D3A4" w14:textId="77777777" w:rsidTr="006132A0">
        <w:trPr>
          <w:trHeight w:val="126"/>
          <w:jc w:val="center"/>
        </w:trPr>
        <w:tc>
          <w:tcPr>
            <w:tcW w:w="4043" w:type="dxa"/>
          </w:tcPr>
          <w:p w14:paraId="17775797" w14:textId="297A6CDB" w:rsidR="00FF69F4" w:rsidRDefault="00FF69F4" w:rsidP="006132A0">
            <w:pPr>
              <w:jc w:val="both"/>
              <w:rPr>
                <w:sz w:val="24"/>
                <w:szCs w:val="24"/>
              </w:rPr>
            </w:pPr>
            <w:r>
              <w:rPr>
                <w:sz w:val="24"/>
                <w:szCs w:val="24"/>
              </w:rPr>
              <w:t>Hawkweed help needed ........................</w:t>
            </w:r>
          </w:p>
        </w:tc>
        <w:tc>
          <w:tcPr>
            <w:tcW w:w="595" w:type="dxa"/>
          </w:tcPr>
          <w:p w14:paraId="586809EE" w14:textId="16F5EF98" w:rsidR="00FF69F4" w:rsidRDefault="0093166A" w:rsidP="006132A0">
            <w:pPr>
              <w:jc w:val="right"/>
              <w:rPr>
                <w:sz w:val="24"/>
                <w:szCs w:val="24"/>
              </w:rPr>
            </w:pPr>
            <w:r>
              <w:rPr>
                <w:sz w:val="24"/>
                <w:szCs w:val="24"/>
              </w:rPr>
              <w:t>6</w:t>
            </w:r>
          </w:p>
        </w:tc>
      </w:tr>
      <w:tr w:rsidR="00404DCD" w:rsidRPr="00254FDB" w14:paraId="50DBF54D" w14:textId="77777777" w:rsidTr="006132A0">
        <w:trPr>
          <w:trHeight w:val="126"/>
          <w:jc w:val="center"/>
        </w:trPr>
        <w:tc>
          <w:tcPr>
            <w:tcW w:w="4043" w:type="dxa"/>
          </w:tcPr>
          <w:p w14:paraId="1DAACB49" w14:textId="77777777" w:rsidR="00404DCD" w:rsidRPr="00254FDB" w:rsidRDefault="00404DCD" w:rsidP="006132A0">
            <w:pPr>
              <w:jc w:val="both"/>
              <w:rPr>
                <w:sz w:val="24"/>
                <w:szCs w:val="24"/>
              </w:rPr>
            </w:pPr>
            <w:r>
              <w:rPr>
                <w:sz w:val="24"/>
                <w:szCs w:val="24"/>
              </w:rPr>
              <w:t>Churchyard project</w:t>
            </w:r>
            <w:r w:rsidRPr="00254FDB">
              <w:rPr>
                <w:sz w:val="24"/>
                <w:szCs w:val="24"/>
              </w:rPr>
              <w:t>..........</w:t>
            </w:r>
            <w:r>
              <w:rPr>
                <w:sz w:val="24"/>
                <w:szCs w:val="24"/>
              </w:rPr>
              <w:t>.....................</w:t>
            </w:r>
            <w:r w:rsidRPr="00254FDB">
              <w:rPr>
                <w:sz w:val="24"/>
                <w:szCs w:val="24"/>
              </w:rPr>
              <w:t>.</w:t>
            </w:r>
          </w:p>
        </w:tc>
        <w:tc>
          <w:tcPr>
            <w:tcW w:w="595" w:type="dxa"/>
          </w:tcPr>
          <w:p w14:paraId="3C457D12" w14:textId="1B1A4D40" w:rsidR="00404DCD" w:rsidRPr="00254FDB" w:rsidRDefault="006132A0" w:rsidP="006132A0">
            <w:pPr>
              <w:jc w:val="right"/>
              <w:rPr>
                <w:sz w:val="24"/>
                <w:szCs w:val="24"/>
              </w:rPr>
            </w:pPr>
            <w:r>
              <w:rPr>
                <w:sz w:val="24"/>
                <w:szCs w:val="24"/>
              </w:rPr>
              <w:t>6</w:t>
            </w:r>
          </w:p>
        </w:tc>
      </w:tr>
      <w:tr w:rsidR="00404DCD" w:rsidRPr="00254FDB" w14:paraId="09D37E4C" w14:textId="77777777" w:rsidTr="006132A0">
        <w:trPr>
          <w:trHeight w:val="126"/>
          <w:jc w:val="center"/>
        </w:trPr>
        <w:tc>
          <w:tcPr>
            <w:tcW w:w="4043" w:type="dxa"/>
          </w:tcPr>
          <w:p w14:paraId="215E7C0B" w14:textId="77777777" w:rsidR="00404DCD" w:rsidRPr="00254FDB" w:rsidRDefault="00404DCD" w:rsidP="006132A0">
            <w:pPr>
              <w:rPr>
                <w:sz w:val="24"/>
                <w:szCs w:val="24"/>
              </w:rPr>
            </w:pPr>
            <w:r>
              <w:rPr>
                <w:sz w:val="24"/>
                <w:szCs w:val="24"/>
              </w:rPr>
              <w:t>Notable records 2017: VC13.................</w:t>
            </w:r>
          </w:p>
        </w:tc>
        <w:tc>
          <w:tcPr>
            <w:tcW w:w="595" w:type="dxa"/>
          </w:tcPr>
          <w:p w14:paraId="40C96925" w14:textId="6B7731CB" w:rsidR="00404DCD" w:rsidRPr="00254FDB" w:rsidRDefault="006132A0" w:rsidP="006132A0">
            <w:pPr>
              <w:jc w:val="right"/>
              <w:rPr>
                <w:sz w:val="24"/>
                <w:szCs w:val="24"/>
              </w:rPr>
            </w:pPr>
            <w:r>
              <w:rPr>
                <w:sz w:val="24"/>
                <w:szCs w:val="24"/>
              </w:rPr>
              <w:t>8</w:t>
            </w:r>
          </w:p>
        </w:tc>
      </w:tr>
      <w:tr w:rsidR="00404DCD" w:rsidRPr="00254FDB" w14:paraId="14FD0E91" w14:textId="77777777" w:rsidTr="006132A0">
        <w:trPr>
          <w:trHeight w:val="126"/>
          <w:jc w:val="center"/>
        </w:trPr>
        <w:tc>
          <w:tcPr>
            <w:tcW w:w="4043" w:type="dxa"/>
          </w:tcPr>
          <w:p w14:paraId="11A0D286" w14:textId="77777777" w:rsidR="00404DCD" w:rsidRPr="00254FDB" w:rsidRDefault="00404DCD" w:rsidP="006132A0">
            <w:pPr>
              <w:jc w:val="both"/>
              <w:rPr>
                <w:sz w:val="24"/>
                <w:szCs w:val="24"/>
              </w:rPr>
            </w:pPr>
            <w:r>
              <w:rPr>
                <w:sz w:val="24"/>
                <w:szCs w:val="24"/>
              </w:rPr>
              <w:t>Notable records 2017: VC14.................</w:t>
            </w:r>
          </w:p>
        </w:tc>
        <w:tc>
          <w:tcPr>
            <w:tcW w:w="595" w:type="dxa"/>
          </w:tcPr>
          <w:p w14:paraId="61B918E6" w14:textId="7E455DA2" w:rsidR="00404DCD" w:rsidRPr="00254FDB" w:rsidRDefault="006132A0" w:rsidP="006132A0">
            <w:pPr>
              <w:jc w:val="right"/>
              <w:rPr>
                <w:sz w:val="24"/>
                <w:szCs w:val="24"/>
              </w:rPr>
            </w:pPr>
            <w:r>
              <w:rPr>
                <w:sz w:val="24"/>
                <w:szCs w:val="24"/>
              </w:rPr>
              <w:t>9</w:t>
            </w:r>
          </w:p>
        </w:tc>
      </w:tr>
      <w:tr w:rsidR="00404DCD" w:rsidRPr="006D7228" w14:paraId="4351B963" w14:textId="77777777" w:rsidTr="006132A0">
        <w:trPr>
          <w:trHeight w:val="105"/>
          <w:jc w:val="center"/>
        </w:trPr>
        <w:tc>
          <w:tcPr>
            <w:tcW w:w="4043" w:type="dxa"/>
          </w:tcPr>
          <w:p w14:paraId="322AA99E" w14:textId="77777777" w:rsidR="00404DCD" w:rsidRDefault="00404DCD" w:rsidP="006132A0">
            <w:pPr>
              <w:jc w:val="both"/>
              <w:rPr>
                <w:sz w:val="24"/>
                <w:szCs w:val="24"/>
              </w:rPr>
            </w:pPr>
            <w:r w:rsidRPr="00254FDB">
              <w:rPr>
                <w:sz w:val="24"/>
                <w:szCs w:val="24"/>
              </w:rPr>
              <w:t>SBRS Officers ......................................</w:t>
            </w:r>
          </w:p>
        </w:tc>
        <w:tc>
          <w:tcPr>
            <w:tcW w:w="595" w:type="dxa"/>
          </w:tcPr>
          <w:p w14:paraId="29B9DC0E" w14:textId="1A6210E7" w:rsidR="00404DCD" w:rsidRDefault="006132A0" w:rsidP="006132A0">
            <w:pPr>
              <w:jc w:val="right"/>
              <w:rPr>
                <w:sz w:val="24"/>
                <w:szCs w:val="24"/>
              </w:rPr>
            </w:pPr>
            <w:r>
              <w:rPr>
                <w:sz w:val="24"/>
                <w:szCs w:val="24"/>
              </w:rPr>
              <w:t>10</w:t>
            </w:r>
          </w:p>
          <w:p w14:paraId="4C33B2E1" w14:textId="77777777" w:rsidR="00E47207" w:rsidRDefault="00E47207" w:rsidP="006132A0">
            <w:pPr>
              <w:jc w:val="right"/>
              <w:rPr>
                <w:sz w:val="24"/>
                <w:szCs w:val="24"/>
              </w:rPr>
            </w:pPr>
          </w:p>
          <w:p w14:paraId="5A3BCDC4" w14:textId="77777777" w:rsidR="00404DCD" w:rsidRPr="0062614B" w:rsidRDefault="00404DCD" w:rsidP="006132A0">
            <w:pPr>
              <w:rPr>
                <w:sz w:val="24"/>
                <w:szCs w:val="24"/>
              </w:rPr>
            </w:pPr>
          </w:p>
        </w:tc>
      </w:tr>
    </w:tbl>
    <w:p w14:paraId="4594FFCC" w14:textId="77777777" w:rsidR="00404DCD" w:rsidRDefault="00404DCD" w:rsidP="009E3691">
      <w:pPr>
        <w:widowControl w:val="0"/>
        <w:autoSpaceDE w:val="0"/>
        <w:autoSpaceDN w:val="0"/>
        <w:adjustRightInd w:val="0"/>
        <w:jc w:val="center"/>
        <w:rPr>
          <w:b/>
          <w:bCs/>
          <w:sz w:val="28"/>
          <w:szCs w:val="28"/>
        </w:rPr>
      </w:pPr>
      <w:r>
        <w:rPr>
          <w:b/>
          <w:bCs/>
          <w:sz w:val="28"/>
          <w:szCs w:val="28"/>
        </w:rPr>
        <w:lastRenderedPageBreak/>
        <w:t>Treasurer's Note</w:t>
      </w:r>
    </w:p>
    <w:p w14:paraId="002601B1" w14:textId="77777777" w:rsidR="00404DCD" w:rsidRDefault="00404DCD" w:rsidP="00404DCD">
      <w:pPr>
        <w:widowControl w:val="0"/>
        <w:autoSpaceDE w:val="0"/>
        <w:autoSpaceDN w:val="0"/>
        <w:adjustRightInd w:val="0"/>
        <w:jc w:val="both"/>
        <w:rPr>
          <w:sz w:val="22"/>
          <w:szCs w:val="22"/>
        </w:rPr>
      </w:pPr>
      <w:r>
        <w:rPr>
          <w:sz w:val="22"/>
          <w:szCs w:val="22"/>
        </w:rPr>
        <w:t xml:space="preserve">Following preparation of the Society’s Accounts for 2017 I may now update you as to the state of the Flora Fund. It stood at 31st December 2017 at £34,676 and since then I have paid the balance due by us for the production of the Flora. Thank you all for such a marvellous effort, with especial thanks to those members who have carried out surveys and arranged for a donation in lieu of payment for the work to be sent to me for the Flora Fund: Helen Proctor continues to be very assiduous in this department. The proceeds of the pre-publication offer for the Flora has produced sufficient cash to pay the balance due for the production of the book, so we shall be left with an healthy balance in the Flora Fund plus an income stream from further sales. At the time of writing this we have sold almost 600 copies which is half the print run.   </w:t>
      </w:r>
    </w:p>
    <w:p w14:paraId="4D1B88D7" w14:textId="77777777" w:rsidR="00404DCD" w:rsidRDefault="00404DCD" w:rsidP="00404DCD">
      <w:pPr>
        <w:widowControl w:val="0"/>
        <w:autoSpaceDE w:val="0"/>
        <w:autoSpaceDN w:val="0"/>
        <w:adjustRightInd w:val="0"/>
        <w:jc w:val="both"/>
        <w:rPr>
          <w:sz w:val="22"/>
          <w:szCs w:val="22"/>
        </w:rPr>
      </w:pPr>
    </w:p>
    <w:p w14:paraId="345D7A06" w14:textId="77777777" w:rsidR="00404DCD" w:rsidRDefault="00404DCD" w:rsidP="00404DCD">
      <w:pPr>
        <w:widowControl w:val="0"/>
        <w:autoSpaceDE w:val="0"/>
        <w:autoSpaceDN w:val="0"/>
        <w:adjustRightInd w:val="0"/>
        <w:jc w:val="both"/>
        <w:rPr>
          <w:sz w:val="22"/>
          <w:szCs w:val="22"/>
        </w:rPr>
      </w:pPr>
      <w:r>
        <w:rPr>
          <w:sz w:val="22"/>
          <w:szCs w:val="22"/>
        </w:rPr>
        <w:t xml:space="preserve">Subscriptions for 2018 remain as for 2017 i.e. £8 for an individual and £11 for two people at the same address and receiving one copy of the mailings as they arise. Subscriptions may be sent to me at my home address or paid at the Autumn Get-together in October. If anyone has not paid their subscription for 2017 or earlier please now do so if you wish to remain a member. If you are uncertain of your subscription status please contact me and I shall let you know. </w:t>
      </w:r>
    </w:p>
    <w:p w14:paraId="011EF8D9" w14:textId="77777777" w:rsidR="00404DCD" w:rsidRPr="007E0296" w:rsidRDefault="00404DCD" w:rsidP="00404DCD">
      <w:pPr>
        <w:jc w:val="right"/>
        <w:rPr>
          <w:b/>
          <w:sz w:val="24"/>
          <w:szCs w:val="24"/>
        </w:rPr>
      </w:pPr>
      <w:r w:rsidRPr="007E0296">
        <w:rPr>
          <w:b/>
          <w:sz w:val="24"/>
          <w:szCs w:val="24"/>
        </w:rPr>
        <w:t>Trevor Lording</w:t>
      </w:r>
    </w:p>
    <w:p w14:paraId="1C3D46F2" w14:textId="77777777" w:rsidR="00404DCD" w:rsidRDefault="00404DCD" w:rsidP="00404DCD">
      <w:pPr>
        <w:jc w:val="both"/>
        <w:rPr>
          <w:sz w:val="22"/>
          <w:szCs w:val="22"/>
        </w:rPr>
      </w:pPr>
    </w:p>
    <w:p w14:paraId="75D76889" w14:textId="77777777" w:rsidR="00404DCD" w:rsidRPr="007E0296" w:rsidRDefault="00404DCD" w:rsidP="00404DCD">
      <w:pPr>
        <w:jc w:val="center"/>
        <w:rPr>
          <w:b/>
          <w:sz w:val="22"/>
          <w:szCs w:val="22"/>
        </w:rPr>
      </w:pPr>
      <w:r w:rsidRPr="007E0296">
        <w:rPr>
          <w:b/>
          <w:sz w:val="22"/>
          <w:szCs w:val="22"/>
        </w:rPr>
        <w:t>_____________________________</w:t>
      </w:r>
    </w:p>
    <w:p w14:paraId="63D24511" w14:textId="77777777" w:rsidR="00404DCD" w:rsidRDefault="00404DCD" w:rsidP="00404DCD">
      <w:pPr>
        <w:jc w:val="both"/>
        <w:rPr>
          <w:sz w:val="22"/>
          <w:szCs w:val="22"/>
        </w:rPr>
      </w:pPr>
    </w:p>
    <w:p w14:paraId="094C4B58" w14:textId="0677C947" w:rsidR="00D749DD" w:rsidRPr="00D749DD" w:rsidRDefault="00404DCD" w:rsidP="00404DCD">
      <w:pPr>
        <w:jc w:val="both"/>
        <w:rPr>
          <w:b/>
          <w:sz w:val="22"/>
          <w:szCs w:val="22"/>
        </w:rPr>
      </w:pPr>
      <w:r>
        <w:rPr>
          <w:b/>
          <w:sz w:val="22"/>
          <w:szCs w:val="22"/>
        </w:rPr>
        <w:t>Continued from page 1</w:t>
      </w:r>
    </w:p>
    <w:p w14:paraId="4541F2E8" w14:textId="4CF553E1" w:rsidR="00A05862" w:rsidRPr="00A05862" w:rsidRDefault="00A05862" w:rsidP="00A05862">
      <w:pPr>
        <w:jc w:val="both"/>
        <w:rPr>
          <w:sz w:val="22"/>
          <w:szCs w:val="22"/>
        </w:rPr>
      </w:pPr>
      <w:r w:rsidRPr="00A05862">
        <w:rPr>
          <w:sz w:val="22"/>
          <w:szCs w:val="22"/>
        </w:rPr>
        <w:t>was in t</w:t>
      </w:r>
      <w:r w:rsidR="00521D73">
        <w:rPr>
          <w:sz w:val="22"/>
          <w:szCs w:val="22"/>
        </w:rPr>
        <w:t xml:space="preserve">he field with the man himself. </w:t>
      </w:r>
      <w:r w:rsidRPr="00A05862">
        <w:rPr>
          <w:sz w:val="22"/>
          <w:szCs w:val="22"/>
        </w:rPr>
        <w:t xml:space="preserve">The occasion was a search of the downland scarp near Offham to try to refind </w:t>
      </w:r>
      <w:r w:rsidRPr="00A05862">
        <w:rPr>
          <w:i/>
          <w:sz w:val="22"/>
          <w:szCs w:val="22"/>
        </w:rPr>
        <w:t>Teucrium chamaedrys</w:t>
      </w:r>
      <w:r w:rsidRPr="00A05862">
        <w:rPr>
          <w:sz w:val="22"/>
          <w:szCs w:val="22"/>
        </w:rPr>
        <w:t xml:space="preserve"> (Wall Germander) which was known here before the Second World War.  In the event the location had scrubbed over and the plant apparently gone but I recall us all sitting o</w:t>
      </w:r>
      <w:r w:rsidR="00521D73">
        <w:rPr>
          <w:sz w:val="22"/>
          <w:szCs w:val="22"/>
        </w:rPr>
        <w:t xml:space="preserve">n top of the ridge afterwards. </w:t>
      </w:r>
      <w:r w:rsidRPr="00A05862">
        <w:rPr>
          <w:sz w:val="22"/>
          <w:szCs w:val="22"/>
        </w:rPr>
        <w:t xml:space="preserve">David, Tony Spiers and Paul Harmes turned their attention to an enigmatic </w:t>
      </w:r>
      <w:r w:rsidRPr="00A05862">
        <w:rPr>
          <w:i/>
          <w:sz w:val="22"/>
          <w:szCs w:val="22"/>
        </w:rPr>
        <w:t>Euphrasia</w:t>
      </w:r>
      <w:r w:rsidRPr="00A05862">
        <w:rPr>
          <w:sz w:val="22"/>
          <w:szCs w:val="22"/>
        </w:rPr>
        <w:t xml:space="preserve"> growing in the short turf by the track; its somewhat wavy branches were, they thought, suggestive of </w:t>
      </w:r>
      <w:r w:rsidRPr="00A05862">
        <w:rPr>
          <w:i/>
          <w:sz w:val="22"/>
          <w:szCs w:val="22"/>
        </w:rPr>
        <w:t>E. confusa.</w:t>
      </w:r>
      <w:r w:rsidR="00521D73">
        <w:rPr>
          <w:i/>
          <w:sz w:val="22"/>
          <w:szCs w:val="22"/>
        </w:rPr>
        <w:t xml:space="preserve"> </w:t>
      </w:r>
      <w:r w:rsidRPr="00A05862">
        <w:rPr>
          <w:sz w:val="22"/>
          <w:szCs w:val="22"/>
        </w:rPr>
        <w:t>I suspect that this discussion, after a couple of years’ gestation, was what prompted Elisabeth to grapple with Eyebrights… bu</w:t>
      </w:r>
      <w:r w:rsidR="00521D73">
        <w:rPr>
          <w:sz w:val="22"/>
          <w:szCs w:val="22"/>
        </w:rPr>
        <w:t xml:space="preserve">t I’m digressing. </w:t>
      </w:r>
      <w:r w:rsidRPr="00A05862">
        <w:rPr>
          <w:sz w:val="22"/>
          <w:szCs w:val="22"/>
        </w:rPr>
        <w:t xml:space="preserve">To return to the subject, it was Mary Briggs who had gathered David in: he had been in at the start of the Sussex Flora Committee in 1965 which went on to produce the </w:t>
      </w:r>
      <w:r w:rsidRPr="00A05862">
        <w:rPr>
          <w:i/>
          <w:sz w:val="22"/>
          <w:szCs w:val="22"/>
        </w:rPr>
        <w:t>Sussex Plant Atlas</w:t>
      </w:r>
      <w:r w:rsidRPr="00A05862">
        <w:rPr>
          <w:sz w:val="22"/>
          <w:szCs w:val="22"/>
        </w:rPr>
        <w:t xml:space="preserve">, but since then other commitments had meant that he had become something of a </w:t>
      </w:r>
      <w:r w:rsidRPr="00A05862">
        <w:rPr>
          <w:i/>
          <w:sz w:val="22"/>
          <w:szCs w:val="22"/>
        </w:rPr>
        <w:t>rara avis</w:t>
      </w:r>
      <w:r w:rsidR="00521D73">
        <w:rPr>
          <w:sz w:val="22"/>
          <w:szCs w:val="22"/>
        </w:rPr>
        <w:t xml:space="preserve">. </w:t>
      </w:r>
      <w:r w:rsidRPr="00A05862">
        <w:rPr>
          <w:sz w:val="22"/>
          <w:szCs w:val="22"/>
        </w:rPr>
        <w:t>Mary used all her powers of persuasion to inveigle David onto the Flora Working Group: I smile to recognise in retrospect how inevitable for him then was the next step – to President!</w:t>
      </w:r>
    </w:p>
    <w:p w14:paraId="2B3A3F53" w14:textId="4C1DDD91" w:rsidR="00A05862" w:rsidRPr="00A05862" w:rsidRDefault="00A05862" w:rsidP="00A05862">
      <w:pPr>
        <w:jc w:val="both"/>
        <w:rPr>
          <w:sz w:val="22"/>
          <w:szCs w:val="22"/>
        </w:rPr>
      </w:pPr>
      <w:r w:rsidRPr="00A05862">
        <w:rPr>
          <w:sz w:val="22"/>
          <w:szCs w:val="22"/>
        </w:rPr>
        <w:lastRenderedPageBreak/>
        <w:t>The reasons for David’s absence for some time from SBRS activities became obvious to me when I googled him in preparation for his introduction as President: in addition to his work at the Univers</w:t>
      </w:r>
      <w:r w:rsidR="00151037">
        <w:rPr>
          <w:sz w:val="22"/>
          <w:szCs w:val="22"/>
        </w:rPr>
        <w:t>ity of Sussex and his regular</w:t>
      </w:r>
      <w:r w:rsidRPr="00A05862">
        <w:rPr>
          <w:sz w:val="22"/>
          <w:szCs w:val="22"/>
        </w:rPr>
        <w:t xml:space="preserve"> field trips around the country, I was able to discover exactly how many bodies connected with ecology, botany and Sussex in genera</w:t>
      </w:r>
      <w:r w:rsidR="00521D73">
        <w:rPr>
          <w:sz w:val="22"/>
          <w:szCs w:val="22"/>
        </w:rPr>
        <w:t xml:space="preserve">l benefited from his presence. </w:t>
      </w:r>
      <w:r w:rsidRPr="00A05862">
        <w:rPr>
          <w:sz w:val="22"/>
          <w:szCs w:val="22"/>
        </w:rPr>
        <w:t>He was recently honoured for his long service to the BSBI, but no organisation owes him more thanks than does the SWT, whe</w:t>
      </w:r>
      <w:r w:rsidR="00521D73">
        <w:rPr>
          <w:sz w:val="22"/>
          <w:szCs w:val="22"/>
        </w:rPr>
        <w:t xml:space="preserve">re this rambling note started. </w:t>
      </w:r>
      <w:r w:rsidRPr="00A05862">
        <w:rPr>
          <w:sz w:val="22"/>
          <w:szCs w:val="22"/>
        </w:rPr>
        <w:t xml:space="preserve">David served it in all for 56 years, latterly </w:t>
      </w:r>
      <w:r w:rsidR="00521D73">
        <w:rPr>
          <w:sz w:val="22"/>
          <w:szCs w:val="22"/>
        </w:rPr>
        <w:t xml:space="preserve">and felicitously as President. </w:t>
      </w:r>
      <w:r w:rsidRPr="00A05862">
        <w:rPr>
          <w:sz w:val="22"/>
          <w:szCs w:val="22"/>
        </w:rPr>
        <w:t xml:space="preserve">Thus on </w:t>
      </w:r>
      <w:r w:rsidR="00521D73">
        <w:rPr>
          <w:sz w:val="22"/>
          <w:szCs w:val="22"/>
        </w:rPr>
        <w:t>8th</w:t>
      </w:r>
      <w:r w:rsidRPr="00A05862">
        <w:rPr>
          <w:sz w:val="22"/>
          <w:szCs w:val="22"/>
        </w:rPr>
        <w:t xml:space="preserve"> December last his retirement was cele</w:t>
      </w:r>
      <w:r w:rsidR="00521D73">
        <w:rPr>
          <w:sz w:val="22"/>
          <w:szCs w:val="22"/>
        </w:rPr>
        <w:t xml:space="preserve">brated at Woods Mill in style. </w:t>
      </w:r>
      <w:r w:rsidRPr="00A05862">
        <w:rPr>
          <w:sz w:val="22"/>
          <w:szCs w:val="22"/>
        </w:rPr>
        <w:t>After canapes, there followed tributes from many old colleagues and speeches from the Chairman of the SWT Carole Nicholson and the Chief Executive of the Royal Society of Wildlife Trusts Stephanie Hilborne – all delivered against a backdrop of that image of David and Frank and the other David outside the mill building.</w:t>
      </w:r>
    </w:p>
    <w:p w14:paraId="749C128A" w14:textId="77777777" w:rsidR="00A05862" w:rsidRPr="00A05862" w:rsidRDefault="00A05862" w:rsidP="00404DCD">
      <w:pPr>
        <w:jc w:val="both"/>
        <w:rPr>
          <w:sz w:val="22"/>
          <w:szCs w:val="22"/>
        </w:rPr>
      </w:pPr>
    </w:p>
    <w:p w14:paraId="22802B99" w14:textId="67AEF0C0" w:rsidR="00A05862" w:rsidRPr="00A05862" w:rsidRDefault="00A05862" w:rsidP="00A05862">
      <w:pPr>
        <w:jc w:val="both"/>
        <w:rPr>
          <w:sz w:val="22"/>
          <w:szCs w:val="22"/>
        </w:rPr>
      </w:pPr>
      <w:r w:rsidRPr="00A05862">
        <w:rPr>
          <w:sz w:val="22"/>
          <w:szCs w:val="22"/>
        </w:rPr>
        <w:t>David is now devoting a lot of hi</w:t>
      </w:r>
      <w:r w:rsidR="00521D73">
        <w:rPr>
          <w:sz w:val="22"/>
          <w:szCs w:val="22"/>
        </w:rPr>
        <w:t xml:space="preserve">s time to supporting the SBRS. </w:t>
      </w:r>
      <w:r w:rsidRPr="00A05862">
        <w:rPr>
          <w:sz w:val="22"/>
          <w:szCs w:val="22"/>
        </w:rPr>
        <w:t xml:space="preserve">He believes in the importance of recording the flora – both vascular and lower plants – scientifically and over the long term, which is the central purpose of the Society and has found its latest expression in the new </w:t>
      </w:r>
      <w:r w:rsidRPr="00A05862">
        <w:rPr>
          <w:i/>
          <w:sz w:val="22"/>
          <w:szCs w:val="22"/>
        </w:rPr>
        <w:t>Flora</w:t>
      </w:r>
      <w:r w:rsidR="00521D73">
        <w:rPr>
          <w:sz w:val="22"/>
          <w:szCs w:val="22"/>
        </w:rPr>
        <w:t xml:space="preserve">. </w:t>
      </w:r>
      <w:r w:rsidRPr="00A05862">
        <w:rPr>
          <w:sz w:val="22"/>
          <w:szCs w:val="22"/>
        </w:rPr>
        <w:t>He is a natural teacher and would like us to think more ecologically about our plants, to understand them in the context of t</w:t>
      </w:r>
      <w:r w:rsidR="00521D73">
        <w:rPr>
          <w:sz w:val="22"/>
          <w:szCs w:val="22"/>
        </w:rPr>
        <w:t xml:space="preserve">heir habitats and communities. </w:t>
      </w:r>
      <w:r w:rsidRPr="00A05862">
        <w:rPr>
          <w:sz w:val="22"/>
          <w:szCs w:val="22"/>
        </w:rPr>
        <w:t>And, as you will have read in his presidential message in the January Newsletter, he is extremely concerned that we seek to spread the word about plants, to help others in the county, particularly the next generation, t</w:t>
      </w:r>
      <w:r w:rsidR="00521D73">
        <w:rPr>
          <w:sz w:val="22"/>
          <w:szCs w:val="22"/>
        </w:rPr>
        <w:t xml:space="preserve">o develop an interest in them. </w:t>
      </w:r>
      <w:r w:rsidRPr="00A05862">
        <w:rPr>
          <w:sz w:val="22"/>
          <w:szCs w:val="22"/>
        </w:rPr>
        <w:t xml:space="preserve">For he is surely right when he asserts that if people in Sussex are not able to identify or appreciate their wild plants then they are not going to make any effort to protect them.  </w:t>
      </w:r>
    </w:p>
    <w:p w14:paraId="2A1562FA" w14:textId="77777777" w:rsidR="00A05862" w:rsidRPr="00A05862" w:rsidRDefault="00A05862" w:rsidP="00A05862">
      <w:pPr>
        <w:jc w:val="both"/>
        <w:rPr>
          <w:sz w:val="22"/>
          <w:szCs w:val="22"/>
        </w:rPr>
      </w:pPr>
    </w:p>
    <w:p w14:paraId="1182D4DC" w14:textId="0AB45FC3" w:rsidR="00A05862" w:rsidRPr="00EC7B66" w:rsidRDefault="00A05862" w:rsidP="00A05862">
      <w:pPr>
        <w:jc w:val="both"/>
      </w:pPr>
      <w:r w:rsidRPr="00A05862">
        <w:rPr>
          <w:sz w:val="22"/>
          <w:szCs w:val="22"/>
        </w:rPr>
        <w:t xml:space="preserve">I would like to conclude this message by taking up </w:t>
      </w:r>
      <w:r w:rsidR="00521D73">
        <w:rPr>
          <w:sz w:val="22"/>
          <w:szCs w:val="22"/>
        </w:rPr>
        <w:t xml:space="preserve">David’s point about education. </w:t>
      </w:r>
      <w:r w:rsidRPr="00A05862">
        <w:rPr>
          <w:sz w:val="22"/>
          <w:szCs w:val="22"/>
        </w:rPr>
        <w:t xml:space="preserve">You will recall that Helen while wearing her fetching Churchyard hat urges recorders to feed back to the relevant authorities their findings so that local people might be made aware of the treasures on their doorsteps and so be </w:t>
      </w:r>
      <w:r w:rsidR="00521D73">
        <w:rPr>
          <w:sz w:val="22"/>
          <w:szCs w:val="22"/>
        </w:rPr>
        <w:t xml:space="preserve">encouraged to look after them. She is unquestionably right! </w:t>
      </w:r>
      <w:r w:rsidRPr="00A05862">
        <w:rPr>
          <w:sz w:val="22"/>
          <w:szCs w:val="22"/>
        </w:rPr>
        <w:t>Further, however, there is the recent example of an area of unimproved grassland on Henfield Common suddenly suffering the removal of soil, plant community and all in orde</w:t>
      </w:r>
      <w:r w:rsidR="00521D73">
        <w:rPr>
          <w:sz w:val="22"/>
          <w:szCs w:val="22"/>
        </w:rPr>
        <w:t xml:space="preserve">r to upgrade football pitches. </w:t>
      </w:r>
      <w:r w:rsidRPr="00A05862">
        <w:rPr>
          <w:sz w:val="22"/>
          <w:szCs w:val="22"/>
        </w:rPr>
        <w:t>Sports fields and village greens all over Sussex hold precious remnants of grassland habitats which we can v</w:t>
      </w:r>
      <w:r w:rsidR="00521D73">
        <w:rPr>
          <w:sz w:val="22"/>
          <w:szCs w:val="22"/>
        </w:rPr>
        <w:t xml:space="preserve">ery easily lose. </w:t>
      </w:r>
      <w:r w:rsidRPr="00A05862">
        <w:rPr>
          <w:sz w:val="22"/>
          <w:szCs w:val="22"/>
        </w:rPr>
        <w:t xml:space="preserve">One has only to go to the case of </w:t>
      </w:r>
      <w:r w:rsidRPr="00A05862">
        <w:rPr>
          <w:i/>
          <w:sz w:val="22"/>
          <w:szCs w:val="22"/>
        </w:rPr>
        <w:t xml:space="preserve">Chamaemelum nobile </w:t>
      </w:r>
      <w:r w:rsidRPr="00A05862">
        <w:rPr>
          <w:sz w:val="22"/>
          <w:szCs w:val="22"/>
        </w:rPr>
        <w:t xml:space="preserve">(Chamomile), now a rare vascular plant species in Britain, which in our county survives almost solely </w:t>
      </w:r>
      <w:r w:rsidRPr="00A05862">
        <w:rPr>
          <w:sz w:val="22"/>
          <w:szCs w:val="22"/>
        </w:rPr>
        <w:lastRenderedPageBreak/>
        <w:t>on a number of cricket outfields where a regime of mowing mimics the hard grazing t</w:t>
      </w:r>
      <w:r w:rsidR="00521D73">
        <w:rPr>
          <w:sz w:val="22"/>
          <w:szCs w:val="22"/>
        </w:rPr>
        <w:t xml:space="preserve">hat it needs. </w:t>
      </w:r>
      <w:r w:rsidRPr="00A05862">
        <w:rPr>
          <w:sz w:val="22"/>
          <w:szCs w:val="22"/>
        </w:rPr>
        <w:t>For our mycological colleagues, of course, there ar</w:t>
      </w:r>
      <w:r w:rsidR="00521D73">
        <w:rPr>
          <w:sz w:val="22"/>
          <w:szCs w:val="22"/>
        </w:rPr>
        <w:t xml:space="preserve">e also Waxcaps to worry about. </w:t>
      </w:r>
      <w:r w:rsidRPr="00A05862">
        <w:rPr>
          <w:sz w:val="22"/>
          <w:szCs w:val="22"/>
        </w:rPr>
        <w:t>I would stress that this is not a question of those of a botanical bent being ‘spoil sports’, for in the majority of cases there will surely be room for accommodation and compromise; but over the next few years the Committee would like the members of the Society to survey their neighbourhood greens and pitches to identify those that are of botanical interest so that the bodies which manage them can be informed of their value, with the consequence that rare plant communities a</w:t>
      </w:r>
      <w:r w:rsidR="00521D73">
        <w:rPr>
          <w:sz w:val="22"/>
          <w:szCs w:val="22"/>
        </w:rPr>
        <w:t xml:space="preserve">re not lost through ignorance. </w:t>
      </w:r>
      <w:r w:rsidRPr="00A05862">
        <w:rPr>
          <w:sz w:val="22"/>
          <w:szCs w:val="22"/>
        </w:rPr>
        <w:t>So let us set about an audit of these sites without delay!</w:t>
      </w:r>
    </w:p>
    <w:p w14:paraId="632CACB3" w14:textId="77777777" w:rsidR="00404DCD" w:rsidRDefault="00404DCD" w:rsidP="00404DCD">
      <w:pPr>
        <w:jc w:val="right"/>
        <w:rPr>
          <w:b/>
          <w:bCs/>
          <w:sz w:val="24"/>
          <w:szCs w:val="24"/>
        </w:rPr>
      </w:pPr>
    </w:p>
    <w:p w14:paraId="43EA3262" w14:textId="77777777" w:rsidR="00404DCD" w:rsidRDefault="00404DCD" w:rsidP="00404DCD">
      <w:pPr>
        <w:jc w:val="right"/>
        <w:rPr>
          <w:b/>
          <w:bCs/>
          <w:sz w:val="24"/>
          <w:szCs w:val="24"/>
        </w:rPr>
      </w:pPr>
      <w:r>
        <w:rPr>
          <w:b/>
          <w:bCs/>
          <w:sz w:val="24"/>
          <w:szCs w:val="24"/>
        </w:rPr>
        <w:t>Nick Sturt</w:t>
      </w:r>
    </w:p>
    <w:p w14:paraId="0A9BADE6" w14:textId="77777777" w:rsidR="00404DCD" w:rsidRDefault="00404DCD" w:rsidP="00404DCD">
      <w:pPr>
        <w:jc w:val="right"/>
        <w:rPr>
          <w:b/>
          <w:bCs/>
          <w:sz w:val="24"/>
          <w:szCs w:val="24"/>
        </w:rPr>
      </w:pPr>
    </w:p>
    <w:p w14:paraId="22714675" w14:textId="77777777" w:rsidR="00164DDE" w:rsidRDefault="00164DDE" w:rsidP="00164DDE">
      <w:pPr>
        <w:jc w:val="center"/>
        <w:rPr>
          <w:b/>
          <w:bCs/>
          <w:sz w:val="28"/>
          <w:szCs w:val="28"/>
        </w:rPr>
      </w:pPr>
    </w:p>
    <w:p w14:paraId="53BC8A9F" w14:textId="77777777" w:rsidR="00164DDE" w:rsidRDefault="00164DDE" w:rsidP="00164DDE">
      <w:pPr>
        <w:jc w:val="center"/>
        <w:rPr>
          <w:b/>
          <w:bCs/>
          <w:sz w:val="28"/>
          <w:szCs w:val="28"/>
        </w:rPr>
      </w:pPr>
      <w:r>
        <w:rPr>
          <w:b/>
          <w:bCs/>
          <w:sz w:val="28"/>
          <w:szCs w:val="28"/>
        </w:rPr>
        <w:t>Data protection of SBRS members</w:t>
      </w:r>
    </w:p>
    <w:p w14:paraId="031EC5F0" w14:textId="77777777" w:rsidR="00164DDE" w:rsidRPr="00164DDE" w:rsidRDefault="00164DDE" w:rsidP="00164DDE">
      <w:pPr>
        <w:jc w:val="both"/>
        <w:rPr>
          <w:rFonts w:eastAsia="Times New Roman"/>
          <w:color w:val="000000"/>
          <w:sz w:val="22"/>
          <w:szCs w:val="22"/>
        </w:rPr>
      </w:pPr>
      <w:r w:rsidRPr="00164DDE">
        <w:rPr>
          <w:rFonts w:eastAsia="Times New Roman"/>
          <w:color w:val="000000"/>
          <w:sz w:val="22"/>
          <w:szCs w:val="22"/>
        </w:rPr>
        <w:t xml:space="preserve">In May the EU’s General Data Protection Regulation (GDPR) will become law in the UK.  The SBRS holds your name, address, telephone number and email address and will comply with this legislation under the provision of ‘legitimate interests’.  This means that the SBRS will use this information solely to keep you informed of the Society’s activities and events. The SBRS will never share your data with third parties. The SBRS takes every practicable measure to ensure that your information is safe and accurate at all times.  If you have any questions, please do not hesitate to contact me.   </w:t>
      </w:r>
    </w:p>
    <w:p w14:paraId="5CB4E2E5" w14:textId="77777777" w:rsidR="00164DDE" w:rsidRDefault="00164DDE" w:rsidP="00164DDE">
      <w:pPr>
        <w:jc w:val="right"/>
        <w:rPr>
          <w:rFonts w:eastAsia="Times New Roman"/>
          <w:b/>
          <w:color w:val="000000"/>
          <w:sz w:val="24"/>
          <w:szCs w:val="24"/>
        </w:rPr>
      </w:pPr>
    </w:p>
    <w:p w14:paraId="4E9C494D" w14:textId="77777777" w:rsidR="00164DDE" w:rsidRPr="00F11F5C" w:rsidRDefault="00164DDE" w:rsidP="00164DDE">
      <w:pPr>
        <w:jc w:val="right"/>
        <w:rPr>
          <w:rFonts w:eastAsia="Times New Roman"/>
          <w:b/>
          <w:color w:val="000000"/>
          <w:sz w:val="24"/>
          <w:szCs w:val="24"/>
        </w:rPr>
      </w:pPr>
      <w:r w:rsidRPr="00F11F5C">
        <w:rPr>
          <w:rFonts w:eastAsia="Times New Roman"/>
          <w:b/>
          <w:color w:val="000000"/>
          <w:sz w:val="24"/>
          <w:szCs w:val="24"/>
        </w:rPr>
        <w:t>Nick Sturt, Chairman</w:t>
      </w:r>
    </w:p>
    <w:p w14:paraId="538341B0" w14:textId="77777777" w:rsidR="00404DCD" w:rsidRDefault="00404DCD" w:rsidP="00404DCD">
      <w:pPr>
        <w:pStyle w:val="Default"/>
        <w:rPr>
          <w:sz w:val="22"/>
          <w:szCs w:val="22"/>
        </w:rPr>
      </w:pPr>
    </w:p>
    <w:p w14:paraId="58EC8414" w14:textId="77777777" w:rsidR="00164DDE" w:rsidRPr="003C31D2" w:rsidRDefault="00164DDE" w:rsidP="00404DCD">
      <w:pPr>
        <w:pStyle w:val="Default"/>
        <w:rPr>
          <w:sz w:val="22"/>
          <w:szCs w:val="22"/>
        </w:rPr>
      </w:pPr>
    </w:p>
    <w:p w14:paraId="6D7BD5CD" w14:textId="77777777" w:rsidR="00404DCD" w:rsidRDefault="00404DCD" w:rsidP="00404DCD">
      <w:pPr>
        <w:pBdr>
          <w:top w:val="single" w:sz="8" w:space="1" w:color="auto"/>
          <w:left w:val="single" w:sz="8" w:space="4" w:color="auto"/>
          <w:bottom w:val="single" w:sz="8" w:space="1" w:color="auto"/>
          <w:right w:val="single" w:sz="8" w:space="4" w:color="auto"/>
        </w:pBdr>
        <w:jc w:val="center"/>
        <w:rPr>
          <w:b/>
          <w:sz w:val="28"/>
          <w:szCs w:val="28"/>
        </w:rPr>
      </w:pPr>
    </w:p>
    <w:p w14:paraId="42C603A5" w14:textId="77777777" w:rsidR="00404DCD" w:rsidRDefault="00404DCD" w:rsidP="00404DCD">
      <w:pPr>
        <w:pBdr>
          <w:top w:val="single" w:sz="8" w:space="1" w:color="auto"/>
          <w:left w:val="single" w:sz="8" w:space="4" w:color="auto"/>
          <w:bottom w:val="single" w:sz="8" w:space="1" w:color="auto"/>
          <w:right w:val="single" w:sz="8" w:space="4" w:color="auto"/>
        </w:pBdr>
        <w:jc w:val="center"/>
        <w:rPr>
          <w:b/>
          <w:sz w:val="28"/>
          <w:szCs w:val="28"/>
        </w:rPr>
      </w:pPr>
      <w:r>
        <w:rPr>
          <w:b/>
          <w:sz w:val="28"/>
          <w:szCs w:val="28"/>
        </w:rPr>
        <w:t>Additional Field Meeting</w:t>
      </w:r>
    </w:p>
    <w:p w14:paraId="4186B99E" w14:textId="77777777" w:rsidR="00404DCD" w:rsidRDefault="00404DCD" w:rsidP="00404DCD">
      <w:pPr>
        <w:pBdr>
          <w:top w:val="single" w:sz="8" w:space="1" w:color="auto"/>
          <w:left w:val="single" w:sz="8" w:space="4" w:color="auto"/>
          <w:bottom w:val="single" w:sz="8" w:space="1" w:color="auto"/>
          <w:right w:val="single" w:sz="8" w:space="4" w:color="auto"/>
        </w:pBdr>
        <w:jc w:val="center"/>
        <w:rPr>
          <w:b/>
          <w:sz w:val="28"/>
          <w:szCs w:val="28"/>
        </w:rPr>
      </w:pPr>
      <w:r>
        <w:rPr>
          <w:b/>
          <w:sz w:val="28"/>
          <w:szCs w:val="28"/>
        </w:rPr>
        <w:t>in East</w:t>
      </w:r>
      <w:r w:rsidRPr="00416411">
        <w:rPr>
          <w:b/>
          <w:sz w:val="28"/>
          <w:szCs w:val="28"/>
        </w:rPr>
        <w:t xml:space="preserve"> Sussex</w:t>
      </w:r>
    </w:p>
    <w:p w14:paraId="688BB2B8" w14:textId="77777777" w:rsidR="00404DCD" w:rsidRPr="00416411" w:rsidRDefault="00404DCD" w:rsidP="00404DCD">
      <w:pPr>
        <w:pBdr>
          <w:top w:val="single" w:sz="8" w:space="1" w:color="auto"/>
          <w:left w:val="single" w:sz="8" w:space="4" w:color="auto"/>
          <w:bottom w:val="single" w:sz="8" w:space="1" w:color="auto"/>
          <w:right w:val="single" w:sz="8" w:space="4" w:color="auto"/>
        </w:pBdr>
        <w:rPr>
          <w:b/>
          <w:sz w:val="28"/>
          <w:szCs w:val="28"/>
        </w:rPr>
      </w:pPr>
    </w:p>
    <w:p w14:paraId="52543241" w14:textId="296795A2" w:rsidR="00404DCD" w:rsidRDefault="00404DCD" w:rsidP="00404DCD">
      <w:pPr>
        <w:pBdr>
          <w:top w:val="single" w:sz="8" w:space="1" w:color="auto"/>
          <w:left w:val="single" w:sz="8" w:space="4" w:color="auto"/>
          <w:bottom w:val="single" w:sz="8" w:space="1" w:color="auto"/>
          <w:right w:val="single" w:sz="8" w:space="4" w:color="auto"/>
        </w:pBdr>
        <w:jc w:val="both"/>
      </w:pPr>
      <w:r w:rsidRPr="009813FA">
        <w:rPr>
          <w:sz w:val="22"/>
          <w:szCs w:val="22"/>
        </w:rPr>
        <w:t>The Friends of Park Wood at Hellingly are currently involved in negotiations with the Environment Agency over the future of this ancient, semi-natural woodland. An additional meeting is planned to update the reco</w:t>
      </w:r>
      <w:r w:rsidR="00B56529">
        <w:rPr>
          <w:sz w:val="22"/>
          <w:szCs w:val="22"/>
        </w:rPr>
        <w:t>rds for the Friends</w:t>
      </w:r>
      <w:r w:rsidRPr="009813FA">
        <w:rPr>
          <w:sz w:val="22"/>
          <w:szCs w:val="22"/>
        </w:rPr>
        <w:t xml:space="preserve">. Meet in the car park in Grove Hill at TQ593127 at 10.45am on Wednesday 16th May.   </w:t>
      </w:r>
      <w:r>
        <w:tab/>
      </w:r>
      <w:r>
        <w:tab/>
      </w:r>
    </w:p>
    <w:p w14:paraId="6B62C70A" w14:textId="77777777" w:rsidR="00404DCD" w:rsidRDefault="00404DCD" w:rsidP="00B56529">
      <w:pPr>
        <w:pBdr>
          <w:top w:val="single" w:sz="8" w:space="1" w:color="auto"/>
          <w:left w:val="single" w:sz="8" w:space="4" w:color="auto"/>
          <w:bottom w:val="single" w:sz="8" w:space="1" w:color="auto"/>
          <w:right w:val="single" w:sz="8" w:space="4" w:color="auto"/>
        </w:pBdr>
        <w:jc w:val="right"/>
        <w:rPr>
          <w:b/>
          <w:sz w:val="24"/>
          <w:szCs w:val="24"/>
        </w:rPr>
      </w:pPr>
      <w:r w:rsidRPr="00416411">
        <w:rPr>
          <w:b/>
          <w:sz w:val="24"/>
          <w:szCs w:val="24"/>
        </w:rPr>
        <w:t>Helen Proctor</w:t>
      </w:r>
    </w:p>
    <w:p w14:paraId="477AAFA3" w14:textId="77777777" w:rsidR="00404DCD" w:rsidRDefault="00404DCD" w:rsidP="00404DCD">
      <w:pPr>
        <w:pBdr>
          <w:top w:val="single" w:sz="8" w:space="1" w:color="auto"/>
          <w:left w:val="single" w:sz="8" w:space="4" w:color="auto"/>
          <w:bottom w:val="single" w:sz="8" w:space="1" w:color="auto"/>
          <w:right w:val="single" w:sz="8" w:space="4" w:color="auto"/>
        </w:pBdr>
        <w:jc w:val="both"/>
        <w:rPr>
          <w:b/>
          <w:sz w:val="24"/>
          <w:szCs w:val="24"/>
        </w:rPr>
      </w:pPr>
    </w:p>
    <w:p w14:paraId="48B0EB70" w14:textId="260AEF67" w:rsidR="00404DCD" w:rsidRDefault="00BE5F7B" w:rsidP="00404DCD">
      <w:pPr>
        <w:pBdr>
          <w:top w:val="single" w:sz="8" w:space="1" w:color="auto"/>
          <w:left w:val="single" w:sz="8" w:space="4" w:color="auto"/>
          <w:bottom w:val="single" w:sz="8" w:space="1" w:color="auto"/>
          <w:right w:val="single" w:sz="8" w:space="4" w:color="auto"/>
        </w:pBdr>
        <w:jc w:val="both"/>
        <w:rPr>
          <w:sz w:val="24"/>
          <w:szCs w:val="24"/>
        </w:rPr>
      </w:pPr>
      <w:r w:rsidRPr="00BE5F7B">
        <w:rPr>
          <w:sz w:val="24"/>
          <w:szCs w:val="24"/>
        </w:rPr>
        <w:t>Helen adds a PS: that wellingtons are advisable on the Berwick Common meeting on June</w:t>
      </w:r>
      <w:r>
        <w:rPr>
          <w:sz w:val="24"/>
          <w:szCs w:val="24"/>
        </w:rPr>
        <w:t xml:space="preserve"> 23rd.</w:t>
      </w:r>
    </w:p>
    <w:p w14:paraId="0C8F1298" w14:textId="77777777" w:rsidR="00BE5F7B" w:rsidRPr="00BE5F7B" w:rsidRDefault="00BE5F7B" w:rsidP="00404DCD">
      <w:pPr>
        <w:pBdr>
          <w:top w:val="single" w:sz="8" w:space="1" w:color="auto"/>
          <w:left w:val="single" w:sz="8" w:space="4" w:color="auto"/>
          <w:bottom w:val="single" w:sz="8" w:space="1" w:color="auto"/>
          <w:right w:val="single" w:sz="8" w:space="4" w:color="auto"/>
        </w:pBdr>
        <w:jc w:val="both"/>
        <w:rPr>
          <w:sz w:val="24"/>
          <w:szCs w:val="24"/>
        </w:rPr>
      </w:pPr>
    </w:p>
    <w:p w14:paraId="67BBA11D" w14:textId="77777777" w:rsidR="009E3691" w:rsidRDefault="009E3691" w:rsidP="00404DCD">
      <w:pPr>
        <w:pStyle w:val="Default"/>
        <w:jc w:val="both"/>
        <w:rPr>
          <w:b/>
          <w:bCs/>
          <w:sz w:val="28"/>
          <w:szCs w:val="28"/>
        </w:rPr>
      </w:pPr>
    </w:p>
    <w:p w14:paraId="2420C88D" w14:textId="77777777" w:rsidR="009E3691" w:rsidRDefault="009E3691" w:rsidP="00404DCD">
      <w:pPr>
        <w:pStyle w:val="Default"/>
        <w:jc w:val="both"/>
        <w:rPr>
          <w:b/>
          <w:bCs/>
          <w:sz w:val="28"/>
          <w:szCs w:val="28"/>
        </w:rPr>
      </w:pPr>
    </w:p>
    <w:p w14:paraId="18BA9C19" w14:textId="4A031A83" w:rsidR="009E3691" w:rsidRPr="003C31D2" w:rsidRDefault="00404DCD" w:rsidP="00404DCD">
      <w:pPr>
        <w:pStyle w:val="Default"/>
        <w:jc w:val="both"/>
        <w:rPr>
          <w:b/>
          <w:bCs/>
          <w:sz w:val="28"/>
          <w:szCs w:val="28"/>
        </w:rPr>
      </w:pPr>
      <w:r w:rsidRPr="003C31D2">
        <w:rPr>
          <w:b/>
          <w:bCs/>
          <w:sz w:val="28"/>
          <w:szCs w:val="28"/>
        </w:rPr>
        <w:lastRenderedPageBreak/>
        <w:t>SBRS Photographic Competition 2018</w:t>
      </w:r>
    </w:p>
    <w:p w14:paraId="20FE3DFD" w14:textId="77777777" w:rsidR="00404DCD" w:rsidRPr="003C31D2" w:rsidRDefault="00404DCD" w:rsidP="00404DCD">
      <w:pPr>
        <w:pStyle w:val="Default"/>
        <w:jc w:val="both"/>
        <w:rPr>
          <w:b/>
          <w:bCs/>
        </w:rPr>
      </w:pPr>
      <w:r>
        <w:rPr>
          <w:bCs/>
        </w:rPr>
        <w:t xml:space="preserve">As announced at the AGM, we are holding a photo competition for the first time this year. It will be </w:t>
      </w:r>
      <w:r w:rsidRPr="003C31D2">
        <w:rPr>
          <w:bCs/>
          <w:sz w:val="22"/>
          <w:szCs w:val="22"/>
        </w:rPr>
        <w:t xml:space="preserve">organised </w:t>
      </w:r>
      <w:r w:rsidRPr="00A05862">
        <w:rPr>
          <w:bCs/>
          <w:sz w:val="22"/>
          <w:szCs w:val="22"/>
        </w:rPr>
        <w:t>by</w:t>
      </w:r>
      <w:r w:rsidRPr="00A05862">
        <w:rPr>
          <w:bCs/>
        </w:rPr>
        <w:t xml:space="preserve"> Peter Smith.</w:t>
      </w:r>
      <w:r>
        <w:rPr>
          <w:bCs/>
        </w:rPr>
        <w:t xml:space="preserve"> Peter writes:</w:t>
      </w:r>
    </w:p>
    <w:p w14:paraId="549CE6AE" w14:textId="77777777" w:rsidR="00404DCD" w:rsidRDefault="00404DCD" w:rsidP="00404DCD">
      <w:pPr>
        <w:pStyle w:val="Default"/>
        <w:jc w:val="both"/>
        <w:rPr>
          <w:sz w:val="22"/>
          <w:szCs w:val="22"/>
        </w:rPr>
      </w:pPr>
    </w:p>
    <w:p w14:paraId="224A7DE6" w14:textId="77777777" w:rsidR="00404DCD" w:rsidRPr="003C31D2" w:rsidRDefault="00404DCD" w:rsidP="00404DCD">
      <w:pPr>
        <w:pStyle w:val="Default"/>
        <w:jc w:val="both"/>
        <w:rPr>
          <w:sz w:val="22"/>
          <w:szCs w:val="22"/>
        </w:rPr>
      </w:pPr>
      <w:r>
        <w:rPr>
          <w:sz w:val="22"/>
          <w:szCs w:val="22"/>
        </w:rPr>
        <w:t>There are two categories</w:t>
      </w:r>
      <w:r w:rsidRPr="003C31D2">
        <w:rPr>
          <w:sz w:val="22"/>
          <w:szCs w:val="22"/>
        </w:rPr>
        <w:t xml:space="preserve">: </w:t>
      </w:r>
    </w:p>
    <w:p w14:paraId="1ECCAE7C" w14:textId="77777777" w:rsidR="00404DCD" w:rsidRPr="003C31D2" w:rsidRDefault="00404DCD" w:rsidP="00404DCD">
      <w:pPr>
        <w:pStyle w:val="Default"/>
        <w:jc w:val="both"/>
        <w:rPr>
          <w:sz w:val="22"/>
          <w:szCs w:val="22"/>
        </w:rPr>
      </w:pPr>
    </w:p>
    <w:p w14:paraId="2D4E7AED" w14:textId="77777777" w:rsidR="00404DCD" w:rsidRPr="00FD6780" w:rsidRDefault="00404DCD" w:rsidP="00404DCD">
      <w:pPr>
        <w:pStyle w:val="Default"/>
        <w:jc w:val="both"/>
        <w:rPr>
          <w:b/>
          <w:sz w:val="22"/>
          <w:szCs w:val="22"/>
        </w:rPr>
      </w:pPr>
      <w:r w:rsidRPr="00FD6780">
        <w:rPr>
          <w:b/>
          <w:sz w:val="22"/>
          <w:szCs w:val="22"/>
        </w:rPr>
        <w:t xml:space="preserve"> Close-up of plant(s) </w:t>
      </w:r>
    </w:p>
    <w:p w14:paraId="36CEB28F" w14:textId="77777777" w:rsidR="00404DCD" w:rsidRPr="003C31D2" w:rsidRDefault="00404DCD" w:rsidP="00404DCD">
      <w:pPr>
        <w:pStyle w:val="Default"/>
        <w:rPr>
          <w:sz w:val="22"/>
          <w:szCs w:val="22"/>
        </w:rPr>
      </w:pPr>
    </w:p>
    <w:p w14:paraId="32A4F756" w14:textId="77777777" w:rsidR="00404DCD" w:rsidRPr="00FD6780" w:rsidRDefault="00404DCD" w:rsidP="00404DCD">
      <w:pPr>
        <w:pStyle w:val="Default"/>
        <w:jc w:val="both"/>
        <w:rPr>
          <w:b/>
          <w:sz w:val="22"/>
          <w:szCs w:val="22"/>
        </w:rPr>
      </w:pPr>
      <w:r w:rsidRPr="00FD6780">
        <w:rPr>
          <w:b/>
          <w:sz w:val="22"/>
          <w:szCs w:val="22"/>
        </w:rPr>
        <w:t xml:space="preserve"> Plant(s) in their habitat </w:t>
      </w:r>
    </w:p>
    <w:p w14:paraId="7DB15A7B" w14:textId="77777777" w:rsidR="00404DCD" w:rsidRPr="003C31D2" w:rsidRDefault="00404DCD" w:rsidP="00404DCD">
      <w:pPr>
        <w:pStyle w:val="Default"/>
        <w:jc w:val="both"/>
        <w:rPr>
          <w:sz w:val="22"/>
          <w:szCs w:val="22"/>
        </w:rPr>
      </w:pPr>
    </w:p>
    <w:p w14:paraId="17E92263" w14:textId="77777777" w:rsidR="00404DCD" w:rsidRPr="003C31D2" w:rsidRDefault="00404DCD" w:rsidP="00404DCD">
      <w:pPr>
        <w:pStyle w:val="Default"/>
        <w:jc w:val="both"/>
      </w:pPr>
      <w:r w:rsidRPr="003C31D2">
        <w:rPr>
          <w:b/>
          <w:bCs/>
        </w:rPr>
        <w:t xml:space="preserve">Rules </w:t>
      </w:r>
    </w:p>
    <w:p w14:paraId="65D8F3A0" w14:textId="77777777" w:rsidR="00404DCD" w:rsidRDefault="00404DCD" w:rsidP="00521D73">
      <w:pPr>
        <w:pStyle w:val="Default"/>
        <w:spacing w:after="21"/>
        <w:rPr>
          <w:sz w:val="22"/>
          <w:szCs w:val="22"/>
        </w:rPr>
      </w:pPr>
      <w:r w:rsidRPr="003A50B6">
        <w:rPr>
          <w:b/>
          <w:sz w:val="22"/>
          <w:szCs w:val="22"/>
        </w:rPr>
        <w:t>1.</w:t>
      </w:r>
      <w:r w:rsidRPr="003C31D2">
        <w:rPr>
          <w:sz w:val="22"/>
          <w:szCs w:val="22"/>
        </w:rPr>
        <w:t xml:space="preserve"> The competition is free to enter and open to all SBRS members who are amateur photographers. </w:t>
      </w:r>
    </w:p>
    <w:p w14:paraId="4F071BCA" w14:textId="77777777" w:rsidR="00404DCD" w:rsidRPr="003C31D2" w:rsidRDefault="00404DCD" w:rsidP="00521D73">
      <w:pPr>
        <w:pStyle w:val="Default"/>
        <w:spacing w:after="21"/>
        <w:rPr>
          <w:sz w:val="22"/>
          <w:szCs w:val="22"/>
        </w:rPr>
      </w:pPr>
    </w:p>
    <w:p w14:paraId="5EC1E5FA" w14:textId="77777777" w:rsidR="00404DCD" w:rsidRDefault="00404DCD" w:rsidP="00521D73">
      <w:pPr>
        <w:pStyle w:val="Default"/>
        <w:spacing w:after="21"/>
        <w:rPr>
          <w:sz w:val="22"/>
          <w:szCs w:val="22"/>
        </w:rPr>
      </w:pPr>
      <w:r w:rsidRPr="003A50B6">
        <w:rPr>
          <w:b/>
          <w:sz w:val="22"/>
          <w:szCs w:val="22"/>
        </w:rPr>
        <w:t>2.</w:t>
      </w:r>
      <w:r w:rsidRPr="003C31D2">
        <w:rPr>
          <w:sz w:val="22"/>
          <w:szCs w:val="22"/>
        </w:rPr>
        <w:t xml:space="preserve"> Photographs must be taken in East or West Sussex but do not have to be taken in 2018. </w:t>
      </w:r>
    </w:p>
    <w:p w14:paraId="4FA0A09B" w14:textId="77777777" w:rsidR="00404DCD" w:rsidRPr="003C31D2" w:rsidRDefault="00404DCD" w:rsidP="00521D73">
      <w:pPr>
        <w:pStyle w:val="Default"/>
        <w:spacing w:after="21"/>
        <w:rPr>
          <w:sz w:val="22"/>
          <w:szCs w:val="22"/>
        </w:rPr>
      </w:pPr>
    </w:p>
    <w:p w14:paraId="603E2CA7" w14:textId="77777777" w:rsidR="00404DCD" w:rsidRDefault="00404DCD" w:rsidP="00521D73">
      <w:pPr>
        <w:pStyle w:val="Default"/>
        <w:spacing w:after="21"/>
        <w:rPr>
          <w:sz w:val="22"/>
          <w:szCs w:val="22"/>
        </w:rPr>
      </w:pPr>
      <w:r w:rsidRPr="003A50B6">
        <w:rPr>
          <w:b/>
          <w:sz w:val="22"/>
          <w:szCs w:val="22"/>
        </w:rPr>
        <w:t>3.</w:t>
      </w:r>
      <w:r w:rsidRPr="003C31D2">
        <w:rPr>
          <w:sz w:val="22"/>
          <w:szCs w:val="22"/>
        </w:rPr>
        <w:t xml:space="preserve"> You may enter up to two digital images per category but you don’t have to enter both categories. </w:t>
      </w:r>
    </w:p>
    <w:p w14:paraId="4C43F469" w14:textId="77777777" w:rsidR="00404DCD" w:rsidRPr="003C31D2" w:rsidRDefault="00404DCD" w:rsidP="00521D73">
      <w:pPr>
        <w:pStyle w:val="Default"/>
        <w:spacing w:after="21"/>
        <w:rPr>
          <w:sz w:val="22"/>
          <w:szCs w:val="22"/>
        </w:rPr>
      </w:pPr>
    </w:p>
    <w:p w14:paraId="66042FA4" w14:textId="77777777" w:rsidR="00404DCD" w:rsidRDefault="00404DCD" w:rsidP="00521D73">
      <w:pPr>
        <w:pStyle w:val="Default"/>
        <w:spacing w:after="21"/>
        <w:rPr>
          <w:sz w:val="22"/>
          <w:szCs w:val="22"/>
        </w:rPr>
      </w:pPr>
      <w:r w:rsidRPr="003A50B6">
        <w:rPr>
          <w:b/>
          <w:sz w:val="22"/>
          <w:szCs w:val="22"/>
        </w:rPr>
        <w:t xml:space="preserve">4. </w:t>
      </w:r>
      <w:r w:rsidRPr="003C31D2">
        <w:rPr>
          <w:sz w:val="22"/>
          <w:szCs w:val="22"/>
        </w:rPr>
        <w:t xml:space="preserve">The winners will be selected by a popular vote of those attending the SBRS Autumn Meeting. </w:t>
      </w:r>
    </w:p>
    <w:p w14:paraId="49A49C11" w14:textId="77777777" w:rsidR="00404DCD" w:rsidRPr="003C31D2" w:rsidRDefault="00404DCD" w:rsidP="00521D73">
      <w:pPr>
        <w:pStyle w:val="Default"/>
        <w:spacing w:after="21"/>
        <w:rPr>
          <w:sz w:val="22"/>
          <w:szCs w:val="22"/>
        </w:rPr>
      </w:pPr>
    </w:p>
    <w:p w14:paraId="4B040AD2" w14:textId="77777777" w:rsidR="00404DCD" w:rsidRDefault="00404DCD" w:rsidP="00521D73">
      <w:pPr>
        <w:pStyle w:val="Default"/>
        <w:spacing w:after="21"/>
        <w:rPr>
          <w:sz w:val="22"/>
          <w:szCs w:val="22"/>
        </w:rPr>
      </w:pPr>
      <w:r w:rsidRPr="003A50B6">
        <w:rPr>
          <w:b/>
          <w:sz w:val="22"/>
          <w:szCs w:val="22"/>
        </w:rPr>
        <w:t>5.</w:t>
      </w:r>
      <w:r w:rsidRPr="003C31D2">
        <w:rPr>
          <w:sz w:val="22"/>
          <w:szCs w:val="22"/>
        </w:rPr>
        <w:t xml:space="preserve"> The plants you photograph may be of any native or alien plants, including flowering plants, conifers, ferns, horsetails, club-mosses, stoneworts or bryophytes, casual or established, but growing </w:t>
      </w:r>
      <w:r w:rsidRPr="003C31D2">
        <w:rPr>
          <w:i/>
          <w:iCs/>
          <w:sz w:val="22"/>
          <w:szCs w:val="22"/>
        </w:rPr>
        <w:t xml:space="preserve">in the wild </w:t>
      </w:r>
      <w:r w:rsidRPr="003C31D2">
        <w:rPr>
          <w:sz w:val="22"/>
          <w:szCs w:val="22"/>
        </w:rPr>
        <w:t xml:space="preserve">(i.e. anywhere outside private gardens). </w:t>
      </w:r>
    </w:p>
    <w:p w14:paraId="7520018A" w14:textId="77777777" w:rsidR="00404DCD" w:rsidRPr="003C31D2" w:rsidRDefault="00404DCD" w:rsidP="00521D73">
      <w:pPr>
        <w:pStyle w:val="Default"/>
        <w:spacing w:after="21"/>
        <w:rPr>
          <w:sz w:val="22"/>
          <w:szCs w:val="22"/>
        </w:rPr>
      </w:pPr>
    </w:p>
    <w:p w14:paraId="67E7F082" w14:textId="77777777" w:rsidR="00404DCD" w:rsidRDefault="00404DCD" w:rsidP="00521D73">
      <w:pPr>
        <w:pStyle w:val="Default"/>
        <w:spacing w:after="21"/>
        <w:rPr>
          <w:sz w:val="22"/>
          <w:szCs w:val="22"/>
        </w:rPr>
      </w:pPr>
      <w:r w:rsidRPr="003A50B6">
        <w:rPr>
          <w:b/>
          <w:sz w:val="22"/>
          <w:szCs w:val="22"/>
        </w:rPr>
        <w:t>6.</w:t>
      </w:r>
      <w:r w:rsidRPr="003C31D2">
        <w:rPr>
          <w:sz w:val="22"/>
          <w:szCs w:val="22"/>
        </w:rPr>
        <w:t xml:space="preserve"> The competition is now open and will run until </w:t>
      </w:r>
      <w:r w:rsidRPr="003C31D2">
        <w:rPr>
          <w:b/>
          <w:sz w:val="22"/>
          <w:szCs w:val="22"/>
        </w:rPr>
        <w:t>Saturday</w:t>
      </w:r>
      <w:r w:rsidRPr="003C31D2">
        <w:rPr>
          <w:b/>
          <w:bCs/>
          <w:sz w:val="22"/>
          <w:szCs w:val="22"/>
        </w:rPr>
        <w:t xml:space="preserve"> October 6th 2018</w:t>
      </w:r>
      <w:r w:rsidRPr="003C31D2">
        <w:rPr>
          <w:sz w:val="22"/>
          <w:szCs w:val="22"/>
        </w:rPr>
        <w:t>. Please send your entries to Peter Smith</w:t>
      </w:r>
      <w:r>
        <w:rPr>
          <w:sz w:val="22"/>
          <w:szCs w:val="22"/>
        </w:rPr>
        <w:t>,</w:t>
      </w:r>
      <w:r w:rsidRPr="003C31D2">
        <w:rPr>
          <w:sz w:val="22"/>
          <w:szCs w:val="22"/>
        </w:rPr>
        <w:t xml:space="preserve"> the Competition Organiser (psmith@sussex.ac.uk) by that date. </w:t>
      </w:r>
    </w:p>
    <w:p w14:paraId="4802A24A" w14:textId="77777777" w:rsidR="00404DCD" w:rsidRPr="003C31D2" w:rsidRDefault="00404DCD" w:rsidP="00521D73">
      <w:pPr>
        <w:pStyle w:val="Default"/>
        <w:spacing w:after="21"/>
        <w:rPr>
          <w:sz w:val="22"/>
          <w:szCs w:val="22"/>
        </w:rPr>
      </w:pPr>
    </w:p>
    <w:p w14:paraId="2818BC6A" w14:textId="77777777" w:rsidR="00404DCD" w:rsidRDefault="00404DCD" w:rsidP="00521D73">
      <w:pPr>
        <w:pStyle w:val="Default"/>
        <w:spacing w:after="21"/>
        <w:rPr>
          <w:sz w:val="22"/>
          <w:szCs w:val="22"/>
        </w:rPr>
      </w:pPr>
      <w:r w:rsidRPr="003A50B6">
        <w:rPr>
          <w:b/>
          <w:sz w:val="22"/>
          <w:szCs w:val="22"/>
        </w:rPr>
        <w:t>7.</w:t>
      </w:r>
      <w:r>
        <w:rPr>
          <w:sz w:val="22"/>
          <w:szCs w:val="22"/>
        </w:rPr>
        <w:t xml:space="preserve"> S</w:t>
      </w:r>
      <w:r w:rsidRPr="003C31D2">
        <w:rPr>
          <w:sz w:val="22"/>
          <w:szCs w:val="22"/>
        </w:rPr>
        <w:t xml:space="preserve">ubmit the largest possible file sizes. </w:t>
      </w:r>
      <w:r>
        <w:rPr>
          <w:sz w:val="22"/>
          <w:szCs w:val="22"/>
        </w:rPr>
        <w:t>Please c</w:t>
      </w:r>
      <w:r w:rsidRPr="003C31D2">
        <w:rPr>
          <w:sz w:val="22"/>
          <w:szCs w:val="22"/>
        </w:rPr>
        <w:t xml:space="preserve">onsult Peter Smith as to how files over 10MB could best be submitted. </w:t>
      </w:r>
    </w:p>
    <w:p w14:paraId="5800E594" w14:textId="77777777" w:rsidR="00404DCD" w:rsidRPr="003C31D2" w:rsidRDefault="00404DCD" w:rsidP="00521D73">
      <w:pPr>
        <w:pStyle w:val="Default"/>
        <w:spacing w:after="21"/>
        <w:rPr>
          <w:sz w:val="22"/>
          <w:szCs w:val="22"/>
        </w:rPr>
      </w:pPr>
    </w:p>
    <w:p w14:paraId="35744C03" w14:textId="77777777" w:rsidR="00404DCD" w:rsidRPr="003C31D2" w:rsidRDefault="00404DCD" w:rsidP="00521D73">
      <w:pPr>
        <w:pStyle w:val="Default"/>
        <w:rPr>
          <w:sz w:val="22"/>
          <w:szCs w:val="22"/>
        </w:rPr>
      </w:pPr>
      <w:r w:rsidRPr="003A50B6">
        <w:rPr>
          <w:b/>
          <w:sz w:val="22"/>
          <w:szCs w:val="22"/>
        </w:rPr>
        <w:t>8.</w:t>
      </w:r>
      <w:r>
        <w:rPr>
          <w:sz w:val="22"/>
          <w:szCs w:val="22"/>
        </w:rPr>
        <w:t xml:space="preserve"> E</w:t>
      </w:r>
      <w:r w:rsidRPr="003C31D2">
        <w:rPr>
          <w:sz w:val="22"/>
          <w:szCs w:val="22"/>
        </w:rPr>
        <w:t>ntitle photographs usi</w:t>
      </w:r>
      <w:r>
        <w:rPr>
          <w:sz w:val="22"/>
          <w:szCs w:val="22"/>
        </w:rPr>
        <w:t>ng the following format:</w:t>
      </w:r>
    </w:p>
    <w:p w14:paraId="37C0EA3B" w14:textId="5542AC1A" w:rsidR="00246A4B" w:rsidRDefault="00246A4B" w:rsidP="00521D73">
      <w:pPr>
        <w:pStyle w:val="Default"/>
        <w:spacing w:after="21"/>
        <w:rPr>
          <w:sz w:val="22"/>
          <w:szCs w:val="22"/>
        </w:rPr>
      </w:pPr>
      <w:r w:rsidRPr="00246A4B">
        <w:rPr>
          <w:b/>
          <w:sz w:val="22"/>
          <w:szCs w:val="22"/>
        </w:rPr>
        <w:t>Close-u</w:t>
      </w:r>
      <w:r w:rsidR="00404DCD" w:rsidRPr="00246A4B">
        <w:rPr>
          <w:b/>
          <w:sz w:val="22"/>
          <w:szCs w:val="22"/>
        </w:rPr>
        <w:t>p</w:t>
      </w:r>
      <w:r>
        <w:rPr>
          <w:sz w:val="22"/>
          <w:szCs w:val="22"/>
        </w:rPr>
        <w:t>: ‘</w:t>
      </w:r>
      <w:r w:rsidR="00404DCD" w:rsidRPr="003C31D2">
        <w:rPr>
          <w:sz w:val="22"/>
          <w:szCs w:val="22"/>
        </w:rPr>
        <w:t>Photo title (including locatio</w:t>
      </w:r>
      <w:r>
        <w:rPr>
          <w:sz w:val="22"/>
          <w:szCs w:val="22"/>
        </w:rPr>
        <w:t>n) by photographer’s name_Close’ e.g. ‘</w:t>
      </w:r>
      <w:r w:rsidR="00404DCD" w:rsidRPr="003C31D2">
        <w:rPr>
          <w:sz w:val="22"/>
          <w:szCs w:val="22"/>
        </w:rPr>
        <w:t>Buttercup at Woo</w:t>
      </w:r>
      <w:r>
        <w:rPr>
          <w:sz w:val="22"/>
          <w:szCs w:val="22"/>
        </w:rPr>
        <w:t>ds Mill by Joe Wolley-Dod_Close’</w:t>
      </w:r>
      <w:r w:rsidR="00521D73">
        <w:rPr>
          <w:sz w:val="22"/>
          <w:szCs w:val="22"/>
        </w:rPr>
        <w:t xml:space="preserve"> </w:t>
      </w:r>
    </w:p>
    <w:p w14:paraId="4994E27C" w14:textId="3A2A1680" w:rsidR="00404DCD" w:rsidRDefault="00404DCD" w:rsidP="00521D73">
      <w:pPr>
        <w:pStyle w:val="Default"/>
        <w:spacing w:after="21"/>
        <w:rPr>
          <w:sz w:val="22"/>
          <w:szCs w:val="22"/>
        </w:rPr>
      </w:pPr>
      <w:r w:rsidRPr="00246A4B">
        <w:rPr>
          <w:b/>
          <w:sz w:val="22"/>
          <w:szCs w:val="22"/>
        </w:rPr>
        <w:t>Habitat</w:t>
      </w:r>
      <w:r w:rsidR="00246A4B">
        <w:rPr>
          <w:sz w:val="22"/>
          <w:szCs w:val="22"/>
        </w:rPr>
        <w:t>:  e.g. ‘</w:t>
      </w:r>
      <w:r w:rsidRPr="003C31D2">
        <w:rPr>
          <w:sz w:val="22"/>
          <w:szCs w:val="22"/>
        </w:rPr>
        <w:t>Ghost Orchid at Wo</w:t>
      </w:r>
      <w:r w:rsidR="00246A4B">
        <w:rPr>
          <w:sz w:val="22"/>
          <w:szCs w:val="22"/>
        </w:rPr>
        <w:t>ods Mill by Jane Wolley-Dod_Hab’</w:t>
      </w:r>
      <w:r w:rsidRPr="003C31D2">
        <w:rPr>
          <w:sz w:val="22"/>
          <w:szCs w:val="22"/>
        </w:rPr>
        <w:t xml:space="preserve"> </w:t>
      </w:r>
    </w:p>
    <w:p w14:paraId="6FC18F41" w14:textId="77777777" w:rsidR="00404DCD" w:rsidRPr="003C31D2" w:rsidRDefault="00404DCD" w:rsidP="00521D73">
      <w:pPr>
        <w:pStyle w:val="Default"/>
        <w:spacing w:after="21"/>
        <w:rPr>
          <w:sz w:val="22"/>
          <w:szCs w:val="22"/>
        </w:rPr>
      </w:pPr>
    </w:p>
    <w:p w14:paraId="3CC4C4C4" w14:textId="754EF7F0" w:rsidR="00404DCD" w:rsidRPr="00E47207" w:rsidRDefault="00404DCD" w:rsidP="00521D73">
      <w:pPr>
        <w:pStyle w:val="Default"/>
        <w:spacing w:after="33"/>
        <w:rPr>
          <w:sz w:val="22"/>
          <w:szCs w:val="22"/>
        </w:rPr>
      </w:pPr>
      <w:r w:rsidRPr="003A50B6">
        <w:rPr>
          <w:b/>
          <w:sz w:val="22"/>
          <w:szCs w:val="22"/>
        </w:rPr>
        <w:t>9.</w:t>
      </w:r>
      <w:r w:rsidRPr="003C31D2">
        <w:rPr>
          <w:sz w:val="22"/>
          <w:szCs w:val="22"/>
        </w:rPr>
        <w:t xml:space="preserve"> Copyright of images will remain with the photographer. However, SBRS claims the right to exhibit the entries, and to use them to further its aims generally and to promote SBRS and its Photographic Competition. This includes publishing them in its publications, on the SBRS website or social media. All published photographs will be credited. SBRS also claims the right to edit or use images in combination with others. </w:t>
      </w:r>
    </w:p>
    <w:p w14:paraId="63BD63AD" w14:textId="77777777" w:rsidR="00404DCD" w:rsidRDefault="00404DCD" w:rsidP="00404DCD">
      <w:pPr>
        <w:jc w:val="center"/>
        <w:rPr>
          <w:b/>
          <w:sz w:val="28"/>
          <w:szCs w:val="28"/>
        </w:rPr>
      </w:pPr>
      <w:r w:rsidRPr="004C5542">
        <w:rPr>
          <w:b/>
          <w:sz w:val="28"/>
          <w:szCs w:val="28"/>
        </w:rPr>
        <w:lastRenderedPageBreak/>
        <w:t xml:space="preserve">Arrangements for </w:t>
      </w:r>
      <w:r>
        <w:rPr>
          <w:b/>
          <w:sz w:val="28"/>
          <w:szCs w:val="28"/>
        </w:rPr>
        <w:t>submitting records of vascular p</w:t>
      </w:r>
      <w:r w:rsidRPr="004C5542">
        <w:rPr>
          <w:b/>
          <w:sz w:val="28"/>
          <w:szCs w:val="28"/>
        </w:rPr>
        <w:t xml:space="preserve">lants </w:t>
      </w:r>
      <w:r>
        <w:rPr>
          <w:b/>
          <w:sz w:val="28"/>
          <w:szCs w:val="28"/>
        </w:rPr>
        <w:t>2018</w:t>
      </w:r>
    </w:p>
    <w:p w14:paraId="73A5C0D5" w14:textId="77777777" w:rsidR="00404DCD" w:rsidRPr="004C5542" w:rsidRDefault="00404DCD" w:rsidP="00404DCD">
      <w:pPr>
        <w:jc w:val="center"/>
        <w:rPr>
          <w:b/>
          <w:sz w:val="24"/>
          <w:szCs w:val="24"/>
        </w:rPr>
      </w:pPr>
      <w:r>
        <w:rPr>
          <w:b/>
          <w:sz w:val="24"/>
          <w:szCs w:val="24"/>
        </w:rPr>
        <w:t>by Nick Sturt</w:t>
      </w:r>
    </w:p>
    <w:p w14:paraId="38E3952E" w14:textId="7735E5F3" w:rsidR="00404DCD" w:rsidRPr="006E07D9" w:rsidRDefault="00404DCD" w:rsidP="00404DCD">
      <w:pPr>
        <w:jc w:val="both"/>
        <w:rPr>
          <w:sz w:val="22"/>
          <w:szCs w:val="22"/>
        </w:rPr>
      </w:pPr>
      <w:r w:rsidRPr="006E07D9">
        <w:rPr>
          <w:sz w:val="22"/>
          <w:szCs w:val="22"/>
        </w:rPr>
        <w:t xml:space="preserve">It was always going to be a tough job to succeed Paul Harmes and Mike Shaw, BSBI Recorders for East and West </w:t>
      </w:r>
      <w:r w:rsidR="007071F2">
        <w:rPr>
          <w:sz w:val="22"/>
          <w:szCs w:val="22"/>
        </w:rPr>
        <w:t>Sussex respectively. Despite</w:t>
      </w:r>
      <w:r w:rsidRPr="006E07D9">
        <w:rPr>
          <w:sz w:val="22"/>
          <w:szCs w:val="22"/>
        </w:rPr>
        <w:t xml:space="preserve"> our efforts and those of the BSBI, we have no one who feels able to take up the challenge of either vice county. A situation which could well compromise the central purpose of our Society has been avoided, however, by a system of a somewhat experimental nature formulated over a light lunch in the White Hart at Henfield.</w:t>
      </w:r>
    </w:p>
    <w:p w14:paraId="0DDECB79" w14:textId="77777777" w:rsidR="00404DCD" w:rsidRPr="006E07D9" w:rsidRDefault="00404DCD" w:rsidP="00404DCD">
      <w:pPr>
        <w:jc w:val="both"/>
        <w:rPr>
          <w:sz w:val="22"/>
          <w:szCs w:val="22"/>
        </w:rPr>
      </w:pPr>
    </w:p>
    <w:p w14:paraId="3730988E" w14:textId="3BB53B7B" w:rsidR="00404DCD" w:rsidRPr="006E07D9" w:rsidRDefault="00404DCD" w:rsidP="00404DCD">
      <w:pPr>
        <w:jc w:val="both"/>
        <w:rPr>
          <w:sz w:val="22"/>
          <w:szCs w:val="22"/>
        </w:rPr>
      </w:pPr>
      <w:r w:rsidRPr="006E07D9">
        <w:rPr>
          <w:sz w:val="22"/>
          <w:szCs w:val="22"/>
        </w:rPr>
        <w:t>West Sussex records should be sent to me, and East Sussex records to Matthew. We shall at this stage only be able to handle records generated by SBRS field meetings and SBRS recorders. By ‘handle’, I mean check and where ne</w:t>
      </w:r>
      <w:r w:rsidR="007071F2">
        <w:rPr>
          <w:sz w:val="22"/>
          <w:szCs w:val="22"/>
        </w:rPr>
        <w:t xml:space="preserve">cessary verify the records, </w:t>
      </w:r>
      <w:r w:rsidRPr="006E07D9">
        <w:rPr>
          <w:sz w:val="22"/>
          <w:szCs w:val="22"/>
        </w:rPr>
        <w:t>then store them on a database. In most respects the system should function as before, ie with a share of the verifications delegated to the same competent SBRS members near or on the spot. I know that both Mike and Paul will provide input and advice. For the IT support that Matthew and I both require we have enlisted Judith. Judith will familiarise herself with Mapmate in order to present the records in the approved format for sharing with SxBRC and BSBI. Thus although neither Matthew nor I feel we currently have the time or specialist skills necessary to step up to be a BSBI Vice-county Recorder, we are prepared to try to serve the needs of the SBRS.</w:t>
      </w:r>
    </w:p>
    <w:p w14:paraId="5E5950E2" w14:textId="77777777" w:rsidR="00404DCD" w:rsidRPr="006E07D9" w:rsidRDefault="00404DCD" w:rsidP="00404DCD">
      <w:pPr>
        <w:jc w:val="both"/>
        <w:rPr>
          <w:sz w:val="22"/>
          <w:szCs w:val="22"/>
        </w:rPr>
      </w:pPr>
    </w:p>
    <w:p w14:paraId="6567C17C" w14:textId="2987ADE6" w:rsidR="00E47207" w:rsidRPr="00E47207" w:rsidRDefault="00404DCD" w:rsidP="00E47207">
      <w:pPr>
        <w:jc w:val="both"/>
        <w:rPr>
          <w:sz w:val="22"/>
          <w:szCs w:val="22"/>
        </w:rPr>
      </w:pPr>
      <w:r w:rsidRPr="006E07D9">
        <w:rPr>
          <w:sz w:val="22"/>
          <w:szCs w:val="22"/>
        </w:rPr>
        <w:t xml:space="preserve">I would naturally encourage as many members as possible to go out into the field and record: but I would ask </w:t>
      </w:r>
      <w:r w:rsidRPr="00DD58E8">
        <w:rPr>
          <w:sz w:val="22"/>
          <w:szCs w:val="22"/>
        </w:rPr>
        <w:t xml:space="preserve">that the recording be targeted towards fresh data after the </w:t>
      </w:r>
      <w:r w:rsidRPr="00DD58E8">
        <w:rPr>
          <w:i/>
          <w:sz w:val="22"/>
          <w:szCs w:val="22"/>
        </w:rPr>
        <w:t>Flora</w:t>
      </w:r>
      <w:r w:rsidRPr="00DD58E8">
        <w:rPr>
          <w:sz w:val="22"/>
          <w:szCs w:val="22"/>
        </w:rPr>
        <w:t>. In other words, records of species new to tetrads, including new aliens, and re-fin</w:t>
      </w:r>
      <w:r w:rsidR="00BE76BC" w:rsidRPr="00DD58E8">
        <w:rPr>
          <w:sz w:val="22"/>
          <w:szCs w:val="22"/>
        </w:rPr>
        <w:t>ds of old records;</w:t>
      </w:r>
      <w:r w:rsidRPr="00DD58E8">
        <w:rPr>
          <w:sz w:val="22"/>
          <w:szCs w:val="22"/>
        </w:rPr>
        <w:t xml:space="preserve"> Mike</w:t>
      </w:r>
      <w:r w:rsidR="00BE76BC" w:rsidRPr="00DD58E8">
        <w:rPr>
          <w:sz w:val="22"/>
          <w:szCs w:val="22"/>
        </w:rPr>
        <w:t xml:space="preserve">’s </w:t>
      </w:r>
      <w:r w:rsidRPr="00DD58E8">
        <w:rPr>
          <w:sz w:val="22"/>
          <w:szCs w:val="22"/>
        </w:rPr>
        <w:t xml:space="preserve">list of records not re-found during the survey for the </w:t>
      </w:r>
      <w:r w:rsidRPr="00DD58E8">
        <w:rPr>
          <w:i/>
          <w:sz w:val="22"/>
          <w:szCs w:val="22"/>
        </w:rPr>
        <w:t>Flora</w:t>
      </w:r>
      <w:r w:rsidR="00BE76BC" w:rsidRPr="00DD58E8">
        <w:rPr>
          <w:sz w:val="22"/>
          <w:szCs w:val="22"/>
        </w:rPr>
        <w:t xml:space="preserve"> is available on the website.</w:t>
      </w:r>
      <w:r w:rsidR="007071F2" w:rsidRPr="00DD58E8">
        <w:rPr>
          <w:sz w:val="22"/>
          <w:szCs w:val="22"/>
        </w:rPr>
        <w:t xml:space="preserve"> The Churchyard Survey i</w:t>
      </w:r>
      <w:r w:rsidRPr="00DD58E8">
        <w:rPr>
          <w:sz w:val="22"/>
          <w:szCs w:val="22"/>
        </w:rPr>
        <w:t xml:space="preserve">s another </w:t>
      </w:r>
      <w:r w:rsidR="00BE76BC" w:rsidRPr="00DD58E8">
        <w:rPr>
          <w:sz w:val="22"/>
          <w:szCs w:val="22"/>
        </w:rPr>
        <w:t>important source of new records; and we need to look at village greens and recreation grounds.</w:t>
      </w:r>
      <w:r w:rsidRPr="00DD58E8">
        <w:rPr>
          <w:sz w:val="22"/>
          <w:szCs w:val="22"/>
        </w:rPr>
        <w:t xml:space="preserve"> Contact</w:t>
      </w:r>
      <w:r w:rsidRPr="006E07D9">
        <w:rPr>
          <w:sz w:val="22"/>
          <w:szCs w:val="22"/>
        </w:rPr>
        <w:t xml:space="preserve"> details for the SBRS Recorders will be found later in this Newsletter. We much prefer submission by the electronic version of the recording cards available as a download from the website, but we shall accept paper record cards if we are able to call upon volunteers to transcribe them. It is also especially important in this rather experimental phase that members keep their own database of the records which they have submitted. I hope that this makes the situation clear, but Matthew and I will be happy to answer your questions if you are in doubt how to proceed at any point.  </w:t>
      </w:r>
    </w:p>
    <w:p w14:paraId="32B7B92C" w14:textId="77777777" w:rsidR="007071F2" w:rsidRDefault="007071F2" w:rsidP="00C04F47">
      <w:pPr>
        <w:widowControl w:val="0"/>
        <w:autoSpaceDE w:val="0"/>
        <w:autoSpaceDN w:val="0"/>
        <w:adjustRightInd w:val="0"/>
        <w:jc w:val="center"/>
        <w:rPr>
          <w:rFonts w:cs="Arial"/>
          <w:b/>
          <w:sz w:val="28"/>
          <w:szCs w:val="28"/>
        </w:rPr>
      </w:pPr>
    </w:p>
    <w:p w14:paraId="1378FD87" w14:textId="77777777" w:rsidR="00C04F47" w:rsidRPr="0058570F" w:rsidRDefault="00C04F47" w:rsidP="00C04F47">
      <w:pPr>
        <w:widowControl w:val="0"/>
        <w:autoSpaceDE w:val="0"/>
        <w:autoSpaceDN w:val="0"/>
        <w:adjustRightInd w:val="0"/>
        <w:jc w:val="center"/>
        <w:rPr>
          <w:rFonts w:cs="Arial"/>
          <w:b/>
          <w:sz w:val="28"/>
          <w:szCs w:val="28"/>
        </w:rPr>
      </w:pPr>
      <w:r w:rsidRPr="0058570F">
        <w:rPr>
          <w:rFonts w:cs="Arial"/>
          <w:b/>
          <w:sz w:val="28"/>
          <w:szCs w:val="28"/>
        </w:rPr>
        <w:lastRenderedPageBreak/>
        <w:t>How do you launch a Flora?</w:t>
      </w:r>
    </w:p>
    <w:p w14:paraId="23A2DA5E" w14:textId="77777777" w:rsidR="00C04F47" w:rsidRPr="00C04F47" w:rsidRDefault="00C04F47" w:rsidP="00C04F47">
      <w:pPr>
        <w:widowControl w:val="0"/>
        <w:autoSpaceDE w:val="0"/>
        <w:autoSpaceDN w:val="0"/>
        <w:adjustRightInd w:val="0"/>
        <w:jc w:val="center"/>
        <w:rPr>
          <w:rFonts w:cs="Arial"/>
          <w:b/>
          <w:sz w:val="24"/>
          <w:szCs w:val="24"/>
        </w:rPr>
      </w:pPr>
      <w:r w:rsidRPr="00C04F47">
        <w:rPr>
          <w:rFonts w:cs="Arial"/>
          <w:b/>
          <w:sz w:val="24"/>
          <w:szCs w:val="24"/>
        </w:rPr>
        <w:t>by Brad Scott</w:t>
      </w:r>
    </w:p>
    <w:p w14:paraId="39A01613" w14:textId="77777777" w:rsidR="00C04F47" w:rsidRPr="0058570F" w:rsidRDefault="00C04F47" w:rsidP="00C04F47">
      <w:pPr>
        <w:widowControl w:val="0"/>
        <w:autoSpaceDE w:val="0"/>
        <w:autoSpaceDN w:val="0"/>
        <w:adjustRightInd w:val="0"/>
        <w:jc w:val="both"/>
        <w:rPr>
          <w:rFonts w:cs="Arial"/>
          <w:sz w:val="22"/>
          <w:szCs w:val="22"/>
        </w:rPr>
      </w:pPr>
      <w:r w:rsidRPr="0058570F">
        <w:rPr>
          <w:rFonts w:cs="Arial"/>
          <w:sz w:val="22"/>
          <w:szCs w:val="22"/>
        </w:rPr>
        <w:t xml:space="preserve">Lugging boxes of books around is much harder work than recording plants out in the field. Since we had dozens of boxes each weighing 15kg we were very glad to utilise the help of the assembled masses of Sussex naturalists at the annual Biological Recorders </w:t>
      </w:r>
      <w:r>
        <w:rPr>
          <w:rFonts w:cs="Arial"/>
          <w:sz w:val="22"/>
          <w:szCs w:val="22"/>
        </w:rPr>
        <w:t xml:space="preserve">Seminar </w:t>
      </w:r>
      <w:r w:rsidRPr="0058570F">
        <w:rPr>
          <w:rFonts w:cs="Arial"/>
          <w:sz w:val="22"/>
          <w:szCs w:val="22"/>
        </w:rPr>
        <w:t xml:space="preserve">in Haywards Heath in February. This wonderful event was the perfect opportunity to launch </w:t>
      </w:r>
      <w:r w:rsidRPr="0058570F">
        <w:rPr>
          <w:rFonts w:cs="Arial"/>
          <w:i/>
          <w:iCs/>
          <w:sz w:val="22"/>
          <w:szCs w:val="22"/>
        </w:rPr>
        <w:t>The Flora of Sussex</w:t>
      </w:r>
      <w:r w:rsidRPr="0058570F">
        <w:rPr>
          <w:rFonts w:cs="Arial"/>
          <w:sz w:val="22"/>
          <w:szCs w:val="22"/>
        </w:rPr>
        <w:t>, and people were trying to buy or collect copies even before we'd opened the first box.</w:t>
      </w:r>
    </w:p>
    <w:p w14:paraId="4D7BAD25" w14:textId="77777777" w:rsidR="00C04F47" w:rsidRPr="0058570F" w:rsidRDefault="00C04F47" w:rsidP="00C04F47">
      <w:pPr>
        <w:widowControl w:val="0"/>
        <w:autoSpaceDE w:val="0"/>
        <w:autoSpaceDN w:val="0"/>
        <w:adjustRightInd w:val="0"/>
        <w:jc w:val="both"/>
        <w:rPr>
          <w:rFonts w:cs="Arial"/>
          <w:sz w:val="22"/>
          <w:szCs w:val="22"/>
        </w:rPr>
      </w:pPr>
    </w:p>
    <w:p w14:paraId="1CAE40E8" w14:textId="77777777" w:rsidR="00C04F47" w:rsidRPr="0058570F" w:rsidRDefault="00C04F47" w:rsidP="00C04F47">
      <w:pPr>
        <w:widowControl w:val="0"/>
        <w:autoSpaceDE w:val="0"/>
        <w:autoSpaceDN w:val="0"/>
        <w:adjustRightInd w:val="0"/>
        <w:jc w:val="both"/>
        <w:rPr>
          <w:rFonts w:cs="Arial"/>
          <w:sz w:val="22"/>
          <w:szCs w:val="22"/>
        </w:rPr>
      </w:pPr>
      <w:r w:rsidRPr="0058570F">
        <w:rPr>
          <w:rFonts w:cs="Arial"/>
          <w:sz w:val="22"/>
          <w:szCs w:val="22"/>
        </w:rPr>
        <w:t xml:space="preserve">Many years ago I spent some time building bookshop window displays and those skills were quickly re-heated to construct a large spiral tower of books, neatly complemented by the smart new SBRS banner that stood the other side of our table. People couldn't fail to notice us. </w:t>
      </w:r>
    </w:p>
    <w:p w14:paraId="63FCBD4D" w14:textId="77777777" w:rsidR="00C04F47" w:rsidRPr="0058570F" w:rsidRDefault="00C04F47" w:rsidP="00C04F47">
      <w:pPr>
        <w:widowControl w:val="0"/>
        <w:autoSpaceDE w:val="0"/>
        <w:autoSpaceDN w:val="0"/>
        <w:adjustRightInd w:val="0"/>
        <w:jc w:val="both"/>
        <w:rPr>
          <w:rFonts w:cs="Arial"/>
          <w:sz w:val="22"/>
          <w:szCs w:val="22"/>
        </w:rPr>
      </w:pPr>
    </w:p>
    <w:p w14:paraId="71F71593" w14:textId="77777777" w:rsidR="00C04F47" w:rsidRPr="0058570F" w:rsidRDefault="00C04F47" w:rsidP="00C04F47">
      <w:pPr>
        <w:widowControl w:val="0"/>
        <w:autoSpaceDE w:val="0"/>
        <w:autoSpaceDN w:val="0"/>
        <w:adjustRightInd w:val="0"/>
        <w:jc w:val="both"/>
        <w:rPr>
          <w:rFonts w:cs="Arial"/>
          <w:sz w:val="22"/>
          <w:szCs w:val="22"/>
        </w:rPr>
      </w:pPr>
      <w:r w:rsidRPr="0058570F">
        <w:rPr>
          <w:rFonts w:cs="Arial"/>
          <w:sz w:val="22"/>
          <w:szCs w:val="22"/>
        </w:rPr>
        <w:t>Trevor arrived with his efficient lists of who had pre-ordered copies, and then during every moment when there wasn't a talk those of us running the stand were faced with a small scrum offering money and taking their books away.</w:t>
      </w:r>
    </w:p>
    <w:p w14:paraId="2F03AA1B" w14:textId="77777777" w:rsidR="00C04F47" w:rsidRPr="0058570F" w:rsidRDefault="00C04F47" w:rsidP="00C04F47">
      <w:pPr>
        <w:widowControl w:val="0"/>
        <w:autoSpaceDE w:val="0"/>
        <w:autoSpaceDN w:val="0"/>
        <w:adjustRightInd w:val="0"/>
        <w:jc w:val="both"/>
        <w:rPr>
          <w:rFonts w:cs="Arial"/>
          <w:sz w:val="22"/>
          <w:szCs w:val="22"/>
        </w:rPr>
      </w:pPr>
    </w:p>
    <w:p w14:paraId="3AA19178" w14:textId="77777777" w:rsidR="00C04F47" w:rsidRPr="0058570F" w:rsidRDefault="00C04F47" w:rsidP="00C04F47">
      <w:pPr>
        <w:widowControl w:val="0"/>
        <w:autoSpaceDE w:val="0"/>
        <w:autoSpaceDN w:val="0"/>
        <w:adjustRightInd w:val="0"/>
        <w:jc w:val="both"/>
        <w:rPr>
          <w:rFonts w:cs="Arial"/>
          <w:sz w:val="22"/>
          <w:szCs w:val="22"/>
        </w:rPr>
      </w:pPr>
      <w:r w:rsidRPr="0058570F">
        <w:rPr>
          <w:rFonts w:cs="Arial"/>
          <w:sz w:val="22"/>
          <w:szCs w:val="22"/>
        </w:rPr>
        <w:t xml:space="preserve">In case some of the attendees hadn't realised that </w:t>
      </w:r>
      <w:r w:rsidRPr="0058570F">
        <w:rPr>
          <w:rFonts w:cs="Arial"/>
          <w:i/>
          <w:iCs/>
          <w:sz w:val="22"/>
          <w:szCs w:val="22"/>
        </w:rPr>
        <w:t>The Flora of Sussex</w:t>
      </w:r>
      <w:r w:rsidRPr="0058570F">
        <w:rPr>
          <w:rFonts w:cs="Arial"/>
          <w:sz w:val="22"/>
          <w:szCs w:val="22"/>
        </w:rPr>
        <w:t xml:space="preserve"> had arrived, Nick added to the excitement by presenting a talk on the project, covering its history and the practical realities of the extensive fieldwork, research and writing that we have all been involved with over the last decade and more.</w:t>
      </w:r>
    </w:p>
    <w:p w14:paraId="63568341" w14:textId="77777777" w:rsidR="00C04F47" w:rsidRPr="0058570F" w:rsidRDefault="00C04F47" w:rsidP="00C04F47">
      <w:pPr>
        <w:widowControl w:val="0"/>
        <w:autoSpaceDE w:val="0"/>
        <w:autoSpaceDN w:val="0"/>
        <w:adjustRightInd w:val="0"/>
        <w:jc w:val="both"/>
        <w:rPr>
          <w:rFonts w:cs="Arial"/>
          <w:sz w:val="22"/>
          <w:szCs w:val="22"/>
        </w:rPr>
      </w:pPr>
    </w:p>
    <w:p w14:paraId="08F64C94" w14:textId="77777777" w:rsidR="00C04F47" w:rsidRPr="0058570F" w:rsidRDefault="00C04F47" w:rsidP="00C04F47">
      <w:pPr>
        <w:widowControl w:val="0"/>
        <w:autoSpaceDE w:val="0"/>
        <w:autoSpaceDN w:val="0"/>
        <w:adjustRightInd w:val="0"/>
        <w:jc w:val="both"/>
        <w:rPr>
          <w:rFonts w:cs="Arial"/>
          <w:sz w:val="22"/>
          <w:szCs w:val="22"/>
        </w:rPr>
      </w:pPr>
      <w:r w:rsidRPr="0058570F">
        <w:rPr>
          <w:rFonts w:cs="Arial"/>
          <w:sz w:val="22"/>
          <w:szCs w:val="22"/>
        </w:rPr>
        <w:t>By the end of the day we had sold 62 copies, as well as distributed dozens more to members and others who had pre-paid their orders. Happily, this meant many fewer boxes to take home, and the tower of books was no more. This was a terrific result. The number of SBRS pre-orders was 111, and Pisces (the publishers) had over 400 too, which meant that we had sold nearly half the print run on or before our launch.</w:t>
      </w:r>
    </w:p>
    <w:p w14:paraId="6BE475D2" w14:textId="77777777" w:rsidR="00C04F47" w:rsidRPr="0058570F" w:rsidRDefault="00C04F47" w:rsidP="00C04F47">
      <w:pPr>
        <w:widowControl w:val="0"/>
        <w:autoSpaceDE w:val="0"/>
        <w:autoSpaceDN w:val="0"/>
        <w:adjustRightInd w:val="0"/>
        <w:jc w:val="both"/>
        <w:rPr>
          <w:rFonts w:cs="Arial"/>
          <w:sz w:val="22"/>
          <w:szCs w:val="22"/>
        </w:rPr>
      </w:pPr>
    </w:p>
    <w:p w14:paraId="3688F200" w14:textId="77777777" w:rsidR="00C04F47" w:rsidRDefault="00C04F47" w:rsidP="00C04F47">
      <w:pPr>
        <w:jc w:val="both"/>
        <w:rPr>
          <w:rFonts w:cs="Arial"/>
          <w:sz w:val="22"/>
          <w:szCs w:val="22"/>
        </w:rPr>
      </w:pPr>
      <w:r w:rsidRPr="0058570F">
        <w:rPr>
          <w:rFonts w:cs="Arial"/>
          <w:sz w:val="22"/>
          <w:szCs w:val="22"/>
        </w:rPr>
        <w:t>Now, we can't be complacent about selling the rest, and we all need to continue to promote the book, remind our friends about it, and try to get local shops and other venues to stock it. Even so, the last few months have been an exhilarating journey as we discover how much appetite there is for such a well-researched and beautiful book, both in Sussex and beyond.</w:t>
      </w:r>
    </w:p>
    <w:p w14:paraId="41B62B61" w14:textId="77777777" w:rsidR="00C04F47" w:rsidRDefault="00C04F47" w:rsidP="00C04F47">
      <w:pPr>
        <w:jc w:val="both"/>
        <w:rPr>
          <w:rFonts w:cs="Arial"/>
          <w:sz w:val="22"/>
          <w:szCs w:val="22"/>
        </w:rPr>
      </w:pPr>
    </w:p>
    <w:p w14:paraId="04AAF917" w14:textId="214A1D02" w:rsidR="00C04F47" w:rsidRPr="0058570F" w:rsidRDefault="00C04F47" w:rsidP="00C04F47">
      <w:pPr>
        <w:jc w:val="center"/>
        <w:rPr>
          <w:sz w:val="22"/>
          <w:szCs w:val="22"/>
        </w:rPr>
      </w:pPr>
      <w:r>
        <w:rPr>
          <w:rFonts w:cs="Arial"/>
          <w:sz w:val="22"/>
          <w:szCs w:val="22"/>
        </w:rPr>
        <w:t>__________________________</w:t>
      </w:r>
    </w:p>
    <w:p w14:paraId="3EB8B574" w14:textId="77777777" w:rsidR="00C04F47" w:rsidRDefault="00C04F47" w:rsidP="00E47207">
      <w:pPr>
        <w:jc w:val="center"/>
        <w:rPr>
          <w:b/>
          <w:sz w:val="28"/>
          <w:szCs w:val="28"/>
        </w:rPr>
      </w:pPr>
    </w:p>
    <w:p w14:paraId="6DC1DFDE" w14:textId="77777777" w:rsidR="00C04F47" w:rsidRDefault="00C04F47" w:rsidP="00C04F47">
      <w:pPr>
        <w:rPr>
          <w:b/>
          <w:sz w:val="28"/>
          <w:szCs w:val="28"/>
        </w:rPr>
      </w:pPr>
    </w:p>
    <w:p w14:paraId="5BEEF1F1" w14:textId="77777777" w:rsidR="00E47207" w:rsidRPr="0081748B" w:rsidRDefault="00E47207" w:rsidP="00E47207">
      <w:pPr>
        <w:jc w:val="center"/>
        <w:rPr>
          <w:b/>
          <w:sz w:val="28"/>
          <w:szCs w:val="28"/>
        </w:rPr>
      </w:pPr>
      <w:r w:rsidRPr="0081748B">
        <w:rPr>
          <w:b/>
          <w:sz w:val="28"/>
          <w:szCs w:val="28"/>
        </w:rPr>
        <w:lastRenderedPageBreak/>
        <w:t>F</w:t>
      </w:r>
      <w:r>
        <w:rPr>
          <w:b/>
          <w:sz w:val="28"/>
          <w:szCs w:val="28"/>
        </w:rPr>
        <w:t>reshwater</w:t>
      </w:r>
      <w:r w:rsidRPr="0081748B">
        <w:rPr>
          <w:b/>
          <w:sz w:val="28"/>
          <w:szCs w:val="28"/>
        </w:rPr>
        <w:t xml:space="preserve"> A</w:t>
      </w:r>
      <w:r>
        <w:rPr>
          <w:b/>
          <w:sz w:val="28"/>
          <w:szCs w:val="28"/>
        </w:rPr>
        <w:t>lgae:</w:t>
      </w:r>
      <w:r w:rsidRPr="0081748B">
        <w:rPr>
          <w:b/>
          <w:sz w:val="28"/>
          <w:szCs w:val="28"/>
        </w:rPr>
        <w:t xml:space="preserve"> Euglenoids</w:t>
      </w:r>
    </w:p>
    <w:p w14:paraId="78C49432" w14:textId="77777777" w:rsidR="00E47207" w:rsidRPr="003A50B6" w:rsidRDefault="00E47207" w:rsidP="00E47207">
      <w:pPr>
        <w:jc w:val="center"/>
        <w:rPr>
          <w:b/>
          <w:sz w:val="24"/>
          <w:szCs w:val="24"/>
        </w:rPr>
      </w:pPr>
      <w:r w:rsidRPr="003A50B6">
        <w:rPr>
          <w:b/>
          <w:sz w:val="24"/>
          <w:szCs w:val="24"/>
        </w:rPr>
        <w:t>by Howard Matcham</w:t>
      </w:r>
    </w:p>
    <w:p w14:paraId="287646B7" w14:textId="77777777" w:rsidR="00E47207" w:rsidRPr="003A50B6" w:rsidRDefault="00E47207" w:rsidP="00E47207">
      <w:pPr>
        <w:jc w:val="both"/>
        <w:rPr>
          <w:sz w:val="22"/>
          <w:szCs w:val="22"/>
        </w:rPr>
      </w:pPr>
      <w:r w:rsidRPr="003A50B6">
        <w:rPr>
          <w:sz w:val="22"/>
          <w:szCs w:val="22"/>
        </w:rPr>
        <w:t>The winter of 2016-17 was exceptionally dry and local winterbourne ditches did not contain water: the River Lavant at Westhampnett did not flow throughout the winter and barely managed a trickle towards the end of spring.</w:t>
      </w:r>
    </w:p>
    <w:p w14:paraId="5C839A65" w14:textId="77777777" w:rsidR="00E47207" w:rsidRPr="003A50B6" w:rsidRDefault="00E47207" w:rsidP="00E47207">
      <w:pPr>
        <w:jc w:val="both"/>
        <w:rPr>
          <w:sz w:val="22"/>
          <w:szCs w:val="22"/>
        </w:rPr>
      </w:pPr>
    </w:p>
    <w:p w14:paraId="3FC6EC35" w14:textId="2C9FC399" w:rsidR="00E47207" w:rsidRPr="003A50B6" w:rsidRDefault="00E47207" w:rsidP="00E47207">
      <w:pPr>
        <w:jc w:val="both"/>
        <w:rPr>
          <w:sz w:val="22"/>
          <w:szCs w:val="22"/>
        </w:rPr>
      </w:pPr>
      <w:r w:rsidRPr="003A50B6">
        <w:rPr>
          <w:sz w:val="22"/>
          <w:szCs w:val="22"/>
        </w:rPr>
        <w:t xml:space="preserve">It was not until the end of May </w:t>
      </w:r>
      <w:r w:rsidR="00521D73">
        <w:rPr>
          <w:sz w:val="22"/>
          <w:szCs w:val="22"/>
        </w:rPr>
        <w:t xml:space="preserve">that </w:t>
      </w:r>
      <w:r w:rsidRPr="003A50B6">
        <w:rPr>
          <w:sz w:val="22"/>
          <w:szCs w:val="22"/>
        </w:rPr>
        <w:t xml:space="preserve">I began to record the freshwater algae in any quantity, including two extensive Euglenoid blooms. According to John </w:t>
      </w:r>
      <w:r w:rsidRPr="003A50B6">
        <w:rPr>
          <w:i/>
          <w:sz w:val="22"/>
          <w:szCs w:val="22"/>
        </w:rPr>
        <w:t xml:space="preserve">et al. </w:t>
      </w:r>
      <w:r w:rsidRPr="003A50B6">
        <w:rPr>
          <w:sz w:val="22"/>
          <w:szCs w:val="22"/>
        </w:rPr>
        <w:t xml:space="preserve">(2011) there are approximately 900 species worldwide in about 54 free-living genera. Microscopic individuals can never or rarely be seen with the naked eye; blooms, however, are distinctive and can cover large areas of water. Botanists place them in the phylum </w:t>
      </w:r>
      <w:r w:rsidRPr="003A50B6">
        <w:rPr>
          <w:i/>
          <w:sz w:val="22"/>
          <w:szCs w:val="22"/>
        </w:rPr>
        <w:t>Euglenophyta</w:t>
      </w:r>
      <w:r w:rsidRPr="003A50B6">
        <w:rPr>
          <w:sz w:val="22"/>
          <w:szCs w:val="22"/>
        </w:rPr>
        <w:t xml:space="preserve"> while zoologists place euglenophytes in </w:t>
      </w:r>
      <w:r w:rsidRPr="003A50B6">
        <w:rPr>
          <w:i/>
          <w:sz w:val="22"/>
          <w:szCs w:val="22"/>
        </w:rPr>
        <w:t>Protozoa</w:t>
      </w:r>
      <w:r w:rsidRPr="003A50B6">
        <w:rPr>
          <w:sz w:val="22"/>
          <w:szCs w:val="22"/>
        </w:rPr>
        <w:t>; most are green and phototropic although others are colourless with heterotrophic nutrition. The species in the genera below are green motile flagellates and I have only seen green species in the Chichester area, where most of my recording takes place.</w:t>
      </w:r>
    </w:p>
    <w:p w14:paraId="4D608D16" w14:textId="77777777" w:rsidR="00E47207" w:rsidRPr="003A50B6" w:rsidRDefault="00E47207" w:rsidP="00E47207">
      <w:pPr>
        <w:jc w:val="both"/>
        <w:rPr>
          <w:sz w:val="22"/>
          <w:szCs w:val="22"/>
        </w:rPr>
      </w:pPr>
    </w:p>
    <w:p w14:paraId="0C116B0C" w14:textId="77777777" w:rsidR="00E47207" w:rsidRPr="003A50B6" w:rsidRDefault="00E47207" w:rsidP="00E47207">
      <w:pPr>
        <w:jc w:val="both"/>
        <w:rPr>
          <w:sz w:val="22"/>
          <w:szCs w:val="22"/>
        </w:rPr>
      </w:pPr>
      <w:r w:rsidRPr="003A50B6">
        <w:rPr>
          <w:sz w:val="22"/>
          <w:szCs w:val="22"/>
        </w:rPr>
        <w:t>Two common genera are found within this area (</w:t>
      </w:r>
      <w:r w:rsidRPr="003A50B6">
        <w:rPr>
          <w:i/>
          <w:sz w:val="22"/>
          <w:szCs w:val="22"/>
        </w:rPr>
        <w:t xml:space="preserve">Euglena </w:t>
      </w:r>
      <w:r w:rsidRPr="003A50B6">
        <w:rPr>
          <w:sz w:val="22"/>
          <w:szCs w:val="22"/>
        </w:rPr>
        <w:t>and</w:t>
      </w:r>
      <w:r w:rsidRPr="003A50B6">
        <w:rPr>
          <w:i/>
          <w:sz w:val="22"/>
          <w:szCs w:val="22"/>
        </w:rPr>
        <w:t xml:space="preserve"> Lepocinclis</w:t>
      </w:r>
      <w:r w:rsidRPr="003A50B6">
        <w:rPr>
          <w:sz w:val="22"/>
          <w:szCs w:val="22"/>
        </w:rPr>
        <w:t>) and can be collected from all forms of waterbodies, permanent and temporary, and even ephemeral puddles have euglenoids within them. Most species are metabolic and squirm, contract, expand and contort in movement; with exceptional flexibility and contractility, the way in which they do so can help with the identification of individual species. (There are excellent demonstrations of this movement to be seen on YouTube).  Morphology is complex and careful microscopic study is required for correct determination. Blooms were seen at Goodwood (</w:t>
      </w:r>
      <w:r w:rsidRPr="003A50B6">
        <w:rPr>
          <w:i/>
          <w:sz w:val="22"/>
          <w:szCs w:val="22"/>
        </w:rPr>
        <w:t>Euglena hemichromata</w:t>
      </w:r>
      <w:r w:rsidRPr="003A50B6">
        <w:rPr>
          <w:sz w:val="22"/>
          <w:szCs w:val="22"/>
        </w:rPr>
        <w:t xml:space="preserve">) in a ditch running parallel to the main forestry ride at Open Winkins plantation and another containing the same species at an artificial scrape on the west side of Burton pond near Petworth. Rook Wood at Halnaker has a small water-filled depression which contained two other species, </w:t>
      </w:r>
      <w:r w:rsidRPr="003A50B6">
        <w:rPr>
          <w:i/>
          <w:sz w:val="22"/>
          <w:szCs w:val="22"/>
        </w:rPr>
        <w:t xml:space="preserve">Euglena proxima </w:t>
      </w:r>
      <w:r w:rsidRPr="003A50B6">
        <w:rPr>
          <w:sz w:val="22"/>
          <w:szCs w:val="22"/>
        </w:rPr>
        <w:t xml:space="preserve">and </w:t>
      </w:r>
      <w:r w:rsidRPr="003A50B6">
        <w:rPr>
          <w:i/>
          <w:sz w:val="22"/>
          <w:szCs w:val="22"/>
        </w:rPr>
        <w:t xml:space="preserve">E. oxyuris </w:t>
      </w:r>
      <w:r w:rsidRPr="003A50B6">
        <w:rPr>
          <w:sz w:val="22"/>
          <w:szCs w:val="22"/>
        </w:rPr>
        <w:t xml:space="preserve">forma </w:t>
      </w:r>
      <w:r w:rsidRPr="003A50B6">
        <w:rPr>
          <w:i/>
          <w:sz w:val="22"/>
          <w:szCs w:val="22"/>
        </w:rPr>
        <w:t>majus</w:t>
      </w:r>
      <w:r w:rsidRPr="003A50B6">
        <w:rPr>
          <w:sz w:val="22"/>
          <w:szCs w:val="22"/>
        </w:rPr>
        <w:t>: the latter can be seen with a x20 lens and is a quite beautiful species.</w:t>
      </w:r>
    </w:p>
    <w:p w14:paraId="13446DF9" w14:textId="77777777" w:rsidR="00E47207" w:rsidRPr="0081748B" w:rsidRDefault="00E47207" w:rsidP="00E47207">
      <w:pPr>
        <w:jc w:val="both"/>
      </w:pPr>
    </w:p>
    <w:p w14:paraId="304EA821" w14:textId="0B9E5AC8" w:rsidR="00E47207" w:rsidRPr="003A50B6" w:rsidRDefault="00E47207" w:rsidP="00E47207">
      <w:pPr>
        <w:jc w:val="both"/>
        <w:rPr>
          <w:sz w:val="22"/>
          <w:szCs w:val="22"/>
        </w:rPr>
      </w:pPr>
      <w:r w:rsidRPr="003A50B6">
        <w:rPr>
          <w:sz w:val="22"/>
          <w:szCs w:val="22"/>
        </w:rPr>
        <w:t>On walking to Rook Wood one has to pass through a small field which contains a galvanized water trough. It is quite high off the ground: sheep have to stand on their hind legs to drink and they leave a muddy substrate below and around the tank. Several large green stains on the mud caught my eye and, on looking at a collection under the microscope, I found that I had collected a euglenoid but could not identify the species using the British literature. Eventually I discovered that I had collected a mud-loving species</w:t>
      </w:r>
      <w:r w:rsidRPr="00E47207">
        <w:rPr>
          <w:sz w:val="22"/>
          <w:szCs w:val="22"/>
        </w:rPr>
        <w:t xml:space="preserve"> </w:t>
      </w:r>
      <w:r w:rsidRPr="003A50B6">
        <w:rPr>
          <w:sz w:val="22"/>
          <w:szCs w:val="22"/>
        </w:rPr>
        <w:lastRenderedPageBreak/>
        <w:t xml:space="preserve">which is almost certainly </w:t>
      </w:r>
      <w:r w:rsidRPr="003A50B6">
        <w:rPr>
          <w:i/>
          <w:sz w:val="22"/>
          <w:szCs w:val="22"/>
        </w:rPr>
        <w:t xml:space="preserve">Euglena truncata, </w:t>
      </w:r>
      <w:r w:rsidRPr="003A50B6">
        <w:rPr>
          <w:sz w:val="22"/>
          <w:szCs w:val="22"/>
        </w:rPr>
        <w:t>not previously recorded for the UK. Video sent to the European authority on the group could not be verified and I will have to return to collect and send fresh material of this globally extremely rare species.</w:t>
      </w:r>
    </w:p>
    <w:p w14:paraId="5494B76E" w14:textId="77777777" w:rsidR="00E47207" w:rsidRPr="003A50B6" w:rsidRDefault="00E47207" w:rsidP="00E47207">
      <w:pPr>
        <w:jc w:val="both"/>
        <w:rPr>
          <w:sz w:val="22"/>
          <w:szCs w:val="22"/>
        </w:rPr>
      </w:pPr>
    </w:p>
    <w:p w14:paraId="684DCEB3" w14:textId="77777777" w:rsidR="00E47207" w:rsidRPr="003A50B6" w:rsidRDefault="00E47207" w:rsidP="00E47207">
      <w:pPr>
        <w:jc w:val="both"/>
        <w:rPr>
          <w:sz w:val="22"/>
          <w:szCs w:val="22"/>
        </w:rPr>
      </w:pPr>
      <w:r w:rsidRPr="003A50B6">
        <w:rPr>
          <w:sz w:val="22"/>
          <w:szCs w:val="22"/>
        </w:rPr>
        <w:t xml:space="preserve">Those of you who attended the ADASTRA seminar in February and have read my freshwater algal notes in ADASTRA 2017 will be aware that I collected two rare desmid species from puddles at Maudlin. In the same pipetted collection of water were two relatively uncommon euglenoids. </w:t>
      </w:r>
      <w:r w:rsidRPr="003A50B6">
        <w:rPr>
          <w:i/>
          <w:sz w:val="22"/>
          <w:szCs w:val="22"/>
        </w:rPr>
        <w:t xml:space="preserve">Euglena agilis </w:t>
      </w:r>
      <w:r w:rsidRPr="003A50B6">
        <w:rPr>
          <w:sz w:val="22"/>
          <w:szCs w:val="22"/>
        </w:rPr>
        <w:t>as its name suggests is a rapid swimmer: it zips about under the cover slip in a gyratory manner and, bearing in mind this species is between 18-33</w:t>
      </w:r>
      <w:r w:rsidRPr="003A50B6">
        <w:rPr>
          <w:i/>
          <w:sz w:val="22"/>
          <w:szCs w:val="22"/>
        </w:rPr>
        <w:t>µ</w:t>
      </w:r>
      <w:r w:rsidRPr="003A50B6">
        <w:rPr>
          <w:sz w:val="22"/>
          <w:szCs w:val="22"/>
        </w:rPr>
        <w:t xml:space="preserve">m in length, you can appreciate why most euglenoids can only be detected under the microscope. This species does not form blooms but where found can be in large numbers and I have seen it from several puddles in the Strettington area (SU80Y). </w:t>
      </w:r>
      <w:r w:rsidRPr="003A50B6">
        <w:rPr>
          <w:i/>
          <w:sz w:val="22"/>
          <w:szCs w:val="22"/>
        </w:rPr>
        <w:t xml:space="preserve">Lepocinclis tripteris </w:t>
      </w:r>
      <w:r w:rsidRPr="003A50B6">
        <w:rPr>
          <w:sz w:val="22"/>
          <w:szCs w:val="22"/>
        </w:rPr>
        <w:t>is between 70-180</w:t>
      </w:r>
      <w:r w:rsidRPr="003A50B6">
        <w:rPr>
          <w:i/>
          <w:sz w:val="22"/>
          <w:szCs w:val="22"/>
        </w:rPr>
        <w:t>µ</w:t>
      </w:r>
      <w:r w:rsidRPr="003A50B6">
        <w:rPr>
          <w:sz w:val="22"/>
          <w:szCs w:val="22"/>
        </w:rPr>
        <w:t>m in length and possesses three equal distant ridges running along the length of the cell. Its movement is leisurely and it swims by rotating through 180 degrees, never a full circle, and it has frequent pauses enabling excellent viewing under the microscope. This is the first viewing from SU80Y and I have only seen it previously from a collection of water sent to me from a lake in Leicestershire.</w:t>
      </w:r>
    </w:p>
    <w:p w14:paraId="0BFF9DC5" w14:textId="77777777" w:rsidR="00E47207" w:rsidRPr="003A50B6" w:rsidRDefault="00E47207" w:rsidP="00E47207">
      <w:pPr>
        <w:jc w:val="both"/>
        <w:rPr>
          <w:sz w:val="22"/>
          <w:szCs w:val="22"/>
        </w:rPr>
      </w:pPr>
    </w:p>
    <w:p w14:paraId="685441E4" w14:textId="77777777" w:rsidR="00E47207" w:rsidRPr="003A50B6" w:rsidRDefault="00E47207" w:rsidP="00E47207">
      <w:pPr>
        <w:jc w:val="both"/>
        <w:rPr>
          <w:b/>
          <w:sz w:val="22"/>
          <w:szCs w:val="22"/>
        </w:rPr>
      </w:pPr>
      <w:r w:rsidRPr="003A50B6">
        <w:rPr>
          <w:b/>
          <w:sz w:val="22"/>
          <w:szCs w:val="22"/>
        </w:rPr>
        <w:t>Reference</w:t>
      </w:r>
    </w:p>
    <w:p w14:paraId="0370B1EE" w14:textId="77777777" w:rsidR="00E47207" w:rsidRPr="003A50B6" w:rsidRDefault="00E47207" w:rsidP="00E47207">
      <w:pPr>
        <w:jc w:val="both"/>
        <w:rPr>
          <w:sz w:val="22"/>
          <w:szCs w:val="22"/>
        </w:rPr>
      </w:pPr>
      <w:r w:rsidRPr="003A50B6">
        <w:rPr>
          <w:sz w:val="22"/>
          <w:szCs w:val="22"/>
        </w:rPr>
        <w:t xml:space="preserve">John, D.M., Whitton, B.A. &amp; Brook, A.J. (2011). </w:t>
      </w:r>
      <w:r w:rsidRPr="003A50B6">
        <w:rPr>
          <w:i/>
          <w:sz w:val="22"/>
          <w:szCs w:val="22"/>
        </w:rPr>
        <w:t>The Freshwater Algal Flora of the British Isles</w:t>
      </w:r>
      <w:r w:rsidRPr="003A50B6">
        <w:rPr>
          <w:sz w:val="22"/>
          <w:szCs w:val="22"/>
        </w:rPr>
        <w:t>. Cambridge University Press.</w:t>
      </w:r>
    </w:p>
    <w:p w14:paraId="1566B2BB" w14:textId="77777777" w:rsidR="00E47207" w:rsidRDefault="00E47207" w:rsidP="00E47207">
      <w:pPr>
        <w:rPr>
          <w:bCs/>
          <w:sz w:val="22"/>
          <w:szCs w:val="22"/>
        </w:rPr>
      </w:pPr>
    </w:p>
    <w:p w14:paraId="5876AD9B" w14:textId="7E0EE271" w:rsidR="00E47207" w:rsidRDefault="00FF69F4" w:rsidP="00E47207">
      <w:pPr>
        <w:jc w:val="center"/>
        <w:rPr>
          <w:b/>
          <w:sz w:val="22"/>
          <w:szCs w:val="22"/>
        </w:rPr>
      </w:pP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_______________________</w:t>
      </w:r>
    </w:p>
    <w:p w14:paraId="5B559614" w14:textId="77777777" w:rsidR="00FF69F4" w:rsidRDefault="00FF69F4" w:rsidP="00E47207">
      <w:pPr>
        <w:jc w:val="center"/>
        <w:rPr>
          <w:b/>
          <w:sz w:val="22"/>
          <w:szCs w:val="22"/>
        </w:rPr>
      </w:pPr>
    </w:p>
    <w:p w14:paraId="6F01218F" w14:textId="77777777" w:rsidR="0093166A" w:rsidRDefault="0093166A" w:rsidP="0093166A">
      <w:pPr>
        <w:widowControl w:val="0"/>
        <w:autoSpaceDE w:val="0"/>
        <w:autoSpaceDN w:val="0"/>
        <w:adjustRightInd w:val="0"/>
        <w:jc w:val="center"/>
        <w:rPr>
          <w:b/>
          <w:bCs/>
          <w:sz w:val="28"/>
          <w:szCs w:val="28"/>
        </w:rPr>
      </w:pPr>
    </w:p>
    <w:p w14:paraId="78C5FEB2" w14:textId="77777777" w:rsidR="0093166A" w:rsidRPr="007C0406" w:rsidRDefault="0093166A" w:rsidP="0093166A">
      <w:pPr>
        <w:widowControl w:val="0"/>
        <w:autoSpaceDE w:val="0"/>
        <w:autoSpaceDN w:val="0"/>
        <w:adjustRightInd w:val="0"/>
        <w:jc w:val="center"/>
        <w:rPr>
          <w:b/>
          <w:bCs/>
          <w:sz w:val="28"/>
          <w:szCs w:val="28"/>
        </w:rPr>
      </w:pPr>
      <w:r>
        <w:rPr>
          <w:b/>
          <w:bCs/>
          <w:sz w:val="28"/>
          <w:szCs w:val="28"/>
        </w:rPr>
        <w:t>Early bryologists</w:t>
      </w:r>
    </w:p>
    <w:p w14:paraId="5EC8F783" w14:textId="77777777" w:rsidR="0093166A" w:rsidRDefault="0093166A" w:rsidP="0093166A">
      <w:pPr>
        <w:jc w:val="both"/>
        <w:rPr>
          <w:sz w:val="22"/>
          <w:szCs w:val="22"/>
        </w:rPr>
      </w:pPr>
      <w:r w:rsidRPr="0071720B">
        <w:rPr>
          <w:sz w:val="22"/>
          <w:szCs w:val="22"/>
        </w:rPr>
        <w:t xml:space="preserve">Brad Scott </w:t>
      </w:r>
      <w:r>
        <w:rPr>
          <w:sz w:val="22"/>
          <w:szCs w:val="22"/>
        </w:rPr>
        <w:t xml:space="preserve">has written some fascinating articles on early Sussex bryology and bryologists: </w:t>
      </w:r>
      <w:r>
        <w:rPr>
          <w:i/>
          <w:sz w:val="22"/>
          <w:szCs w:val="22"/>
        </w:rPr>
        <w:t>Christopher Parker Smith</w:t>
      </w:r>
      <w:r>
        <w:rPr>
          <w:sz w:val="22"/>
          <w:szCs w:val="22"/>
        </w:rPr>
        <w:t xml:space="preserve">, </w:t>
      </w:r>
      <w:r>
        <w:rPr>
          <w:i/>
          <w:sz w:val="22"/>
          <w:szCs w:val="22"/>
        </w:rPr>
        <w:t>Eighteenth c</w:t>
      </w:r>
      <w:r w:rsidRPr="00C55210">
        <w:rPr>
          <w:i/>
          <w:sz w:val="22"/>
          <w:szCs w:val="22"/>
        </w:rPr>
        <w:t xml:space="preserve">entury bryology in Sussex, </w:t>
      </w:r>
      <w:r w:rsidRPr="00C55210">
        <w:rPr>
          <w:sz w:val="22"/>
          <w:szCs w:val="22"/>
        </w:rPr>
        <w:t>and</w:t>
      </w:r>
      <w:r w:rsidRPr="00C55210">
        <w:rPr>
          <w:i/>
          <w:sz w:val="22"/>
          <w:szCs w:val="22"/>
        </w:rPr>
        <w:t xml:space="preserve"> Thomas Furly Forster and the bryophytes of the Tunbridge Wells area.</w:t>
      </w:r>
      <w:r>
        <w:rPr>
          <w:sz w:val="22"/>
          <w:szCs w:val="22"/>
        </w:rPr>
        <w:t xml:space="preserve"> Read them online at:</w:t>
      </w:r>
    </w:p>
    <w:p w14:paraId="5ECC3860" w14:textId="77777777" w:rsidR="0093166A" w:rsidRPr="0071720B" w:rsidRDefault="0093166A" w:rsidP="0093166A">
      <w:pPr>
        <w:jc w:val="both"/>
        <w:rPr>
          <w:sz w:val="22"/>
          <w:szCs w:val="22"/>
        </w:rPr>
      </w:pPr>
    </w:p>
    <w:p w14:paraId="5B9BA845" w14:textId="77777777" w:rsidR="0093166A" w:rsidRDefault="00D36518" w:rsidP="0093166A">
      <w:pPr>
        <w:widowControl w:val="0"/>
        <w:autoSpaceDE w:val="0"/>
        <w:autoSpaceDN w:val="0"/>
        <w:adjustRightInd w:val="0"/>
        <w:rPr>
          <w:rFonts w:ascii="Arial" w:hAnsi="Arial" w:cs="Arial"/>
          <w:u w:val="single" w:color="386EFF"/>
        </w:rPr>
      </w:pPr>
      <w:hyperlink r:id="rId11" w:history="1">
        <w:r w:rsidR="0093166A" w:rsidRPr="00952888">
          <w:rPr>
            <w:rFonts w:ascii="Arial" w:hAnsi="Arial" w:cs="Arial"/>
            <w:u w:val="single" w:color="386EFF"/>
          </w:rPr>
          <w:t>https://sussexbryophytes.wordpress.com/2018/02/27/christopher-parker-smith-a-little-known-sussex-bryologist/</w:t>
        </w:r>
      </w:hyperlink>
    </w:p>
    <w:p w14:paraId="7D934065" w14:textId="77777777" w:rsidR="0093166A" w:rsidRPr="00952888" w:rsidRDefault="0093166A" w:rsidP="0093166A">
      <w:pPr>
        <w:widowControl w:val="0"/>
        <w:autoSpaceDE w:val="0"/>
        <w:autoSpaceDN w:val="0"/>
        <w:adjustRightInd w:val="0"/>
        <w:rPr>
          <w:rFonts w:ascii="Arial" w:hAnsi="Arial" w:cs="Arial"/>
        </w:rPr>
      </w:pPr>
    </w:p>
    <w:p w14:paraId="151A6106" w14:textId="77777777" w:rsidR="0093166A" w:rsidRDefault="00D36518" w:rsidP="0093166A">
      <w:pPr>
        <w:rPr>
          <w:rFonts w:ascii="Arial" w:hAnsi="Arial" w:cs="Arial"/>
          <w:u w:val="single" w:color="386EFF"/>
        </w:rPr>
      </w:pPr>
      <w:hyperlink r:id="rId12" w:history="1">
        <w:r w:rsidR="0093166A" w:rsidRPr="00952888">
          <w:rPr>
            <w:rFonts w:ascii="Arial" w:hAnsi="Arial" w:cs="Arial"/>
            <w:u w:val="single" w:color="386EFF"/>
          </w:rPr>
          <w:t>https://sussexbryophytes.wordpress.com/2018/03/02/eighteenth-century-bryology-in-sussex/</w:t>
        </w:r>
      </w:hyperlink>
    </w:p>
    <w:p w14:paraId="3008E03F" w14:textId="77777777" w:rsidR="0093166A" w:rsidRPr="00952888" w:rsidRDefault="0093166A" w:rsidP="0093166A">
      <w:pPr>
        <w:rPr>
          <w:rFonts w:ascii="Arial" w:hAnsi="Arial" w:cs="Arial"/>
        </w:rPr>
      </w:pPr>
    </w:p>
    <w:p w14:paraId="5F8FAC26" w14:textId="77777777" w:rsidR="0093166A" w:rsidRPr="00BE5F7B" w:rsidRDefault="00D36518" w:rsidP="0093166A">
      <w:pPr>
        <w:rPr>
          <w:rFonts w:ascii="Arial" w:hAnsi="Arial"/>
        </w:rPr>
      </w:pPr>
      <w:hyperlink r:id="rId13" w:history="1">
        <w:r w:rsidR="0093166A" w:rsidRPr="00952888">
          <w:rPr>
            <w:rFonts w:ascii="Arial" w:hAnsi="Arial" w:cs="Arial"/>
            <w:u w:val="single" w:color="386EFF"/>
          </w:rPr>
          <w:t>https://tinyurl.com/furly-forster</w:t>
        </w:r>
      </w:hyperlink>
    </w:p>
    <w:p w14:paraId="19714E88" w14:textId="2DA8B6F6" w:rsidR="0093166A" w:rsidRDefault="0093166A" w:rsidP="0093166A">
      <w:pPr>
        <w:pStyle w:val="Default"/>
        <w:jc w:val="center"/>
        <w:rPr>
          <w:b/>
          <w:bCs/>
          <w:sz w:val="28"/>
          <w:szCs w:val="28"/>
        </w:rPr>
      </w:pPr>
    </w:p>
    <w:p w14:paraId="25CC10C9" w14:textId="644FDB5F" w:rsidR="0093166A" w:rsidRPr="0093166A" w:rsidRDefault="0093166A" w:rsidP="0093166A">
      <w:pPr>
        <w:pStyle w:val="Default"/>
        <w:jc w:val="center"/>
        <w:rPr>
          <w:bCs/>
          <w:sz w:val="28"/>
          <w:szCs w:val="28"/>
        </w:rPr>
      </w:pPr>
      <w:r w:rsidRPr="0093166A">
        <w:rPr>
          <w:bCs/>
          <w:sz w:val="28"/>
          <w:szCs w:val="28"/>
        </w:rPr>
        <w:t>________________</w:t>
      </w:r>
    </w:p>
    <w:p w14:paraId="48BE1758" w14:textId="0AC7D61C" w:rsidR="0093166A" w:rsidRDefault="0093166A" w:rsidP="00DB718C">
      <w:pPr>
        <w:widowControl w:val="0"/>
        <w:autoSpaceDE w:val="0"/>
        <w:autoSpaceDN w:val="0"/>
        <w:adjustRightInd w:val="0"/>
        <w:jc w:val="center"/>
        <w:rPr>
          <w:b/>
          <w:bCs/>
          <w:sz w:val="28"/>
          <w:szCs w:val="28"/>
        </w:rPr>
      </w:pPr>
    </w:p>
    <w:p w14:paraId="0B567EED" w14:textId="77777777" w:rsidR="00DB718C" w:rsidRDefault="00DB718C" w:rsidP="00DB718C">
      <w:pPr>
        <w:widowControl w:val="0"/>
        <w:autoSpaceDE w:val="0"/>
        <w:autoSpaceDN w:val="0"/>
        <w:adjustRightInd w:val="0"/>
        <w:jc w:val="center"/>
        <w:rPr>
          <w:b/>
          <w:bCs/>
          <w:sz w:val="28"/>
          <w:szCs w:val="28"/>
        </w:rPr>
      </w:pPr>
      <w:r w:rsidRPr="00E019AC">
        <w:rPr>
          <w:b/>
          <w:bCs/>
          <w:sz w:val="28"/>
          <w:szCs w:val="28"/>
        </w:rPr>
        <w:lastRenderedPageBreak/>
        <w:t>Hawkweed help needed!</w:t>
      </w:r>
    </w:p>
    <w:p w14:paraId="104FF4F6" w14:textId="77777777" w:rsidR="00DB718C" w:rsidRPr="00FF69F4" w:rsidRDefault="00DB718C" w:rsidP="00DB718C">
      <w:pPr>
        <w:widowControl w:val="0"/>
        <w:autoSpaceDE w:val="0"/>
        <w:autoSpaceDN w:val="0"/>
        <w:adjustRightInd w:val="0"/>
        <w:jc w:val="center"/>
        <w:rPr>
          <w:sz w:val="24"/>
          <w:szCs w:val="24"/>
        </w:rPr>
      </w:pPr>
      <w:r w:rsidRPr="00FF69F4">
        <w:rPr>
          <w:b/>
          <w:bCs/>
          <w:sz w:val="24"/>
          <w:szCs w:val="24"/>
        </w:rPr>
        <w:t>by Mike Shaw</w:t>
      </w:r>
    </w:p>
    <w:p w14:paraId="667530F2" w14:textId="77777777" w:rsidR="00DB718C" w:rsidRDefault="00DB718C" w:rsidP="00DB718C">
      <w:pPr>
        <w:widowControl w:val="0"/>
        <w:autoSpaceDE w:val="0"/>
        <w:autoSpaceDN w:val="0"/>
        <w:adjustRightInd w:val="0"/>
        <w:jc w:val="both"/>
        <w:rPr>
          <w:sz w:val="22"/>
          <w:szCs w:val="22"/>
        </w:rPr>
      </w:pPr>
      <w:r w:rsidRPr="00E019AC">
        <w:rPr>
          <w:sz w:val="22"/>
          <w:szCs w:val="22"/>
        </w:rPr>
        <w:t xml:space="preserve">Some of you may know that I am working on an identification guide to Hawkweeds in south-east England which will hopefully be published as a BSBI handbook. This is probably my last year for fieldwork and I would like to ask all members to report any new sites for </w:t>
      </w:r>
      <w:r w:rsidRPr="00FF69F4">
        <w:rPr>
          <w:i/>
          <w:sz w:val="22"/>
          <w:szCs w:val="22"/>
        </w:rPr>
        <w:t>Hieracium</w:t>
      </w:r>
      <w:r w:rsidRPr="00E019AC">
        <w:rPr>
          <w:sz w:val="22"/>
          <w:szCs w:val="22"/>
        </w:rPr>
        <w:t xml:space="preserve"> to me, preferably as soon as possible after discovery. It doesn’t matter if they’re not yet flowering, or if they’ve gone over, </w:t>
      </w:r>
      <w:r w:rsidRPr="00E019AC">
        <w:rPr>
          <w:sz w:val="22"/>
          <w:szCs w:val="22"/>
        </w:rPr>
        <w:lastRenderedPageBreak/>
        <w:t>but please however make a note of what stage they’re at. If you are happy to do so, and the population is large enough to support collection, I would appreciate any specimens you can collect and press. I do have vouchers from many Sussex sites and if you are unsure if the site is new please get in touch with me by phone (01243 262095) or email (</w:t>
      </w:r>
      <w:hyperlink r:id="rId14" w:history="1">
        <w:r w:rsidRPr="00E019AC">
          <w:rPr>
            <w:sz w:val="22"/>
            <w:szCs w:val="22"/>
            <w:u w:val="single" w:color="813B5F"/>
          </w:rPr>
          <w:t>mshaw@doctors.org.uk</w:t>
        </w:r>
      </w:hyperlink>
      <w:r w:rsidRPr="00E019AC">
        <w:rPr>
          <w:sz w:val="22"/>
          <w:szCs w:val="22"/>
        </w:rPr>
        <w:t>). I am also keen for data and specimens from Surrey, Kent and Ham</w:t>
      </w:r>
      <w:r>
        <w:rPr>
          <w:sz w:val="22"/>
          <w:szCs w:val="22"/>
        </w:rPr>
        <w:t>p</w:t>
      </w:r>
      <w:r w:rsidRPr="00E019AC">
        <w:rPr>
          <w:sz w:val="22"/>
          <w:szCs w:val="22"/>
        </w:rPr>
        <w:t>shire if any of you venture further afield.</w:t>
      </w:r>
    </w:p>
    <w:p w14:paraId="66B92E3F" w14:textId="77777777" w:rsidR="00DB718C" w:rsidRPr="00C04F47" w:rsidRDefault="00DB718C" w:rsidP="00C04F47">
      <w:pPr>
        <w:widowControl w:val="0"/>
        <w:autoSpaceDE w:val="0"/>
        <w:autoSpaceDN w:val="0"/>
        <w:adjustRightInd w:val="0"/>
        <w:jc w:val="both"/>
        <w:rPr>
          <w:sz w:val="22"/>
          <w:szCs w:val="22"/>
        </w:rPr>
        <w:sectPr w:rsidR="00DB718C" w:rsidRPr="00C04F47" w:rsidSect="00164DDE">
          <w:type w:val="continuous"/>
          <w:pgSz w:w="11901" w:h="16817"/>
          <w:pgMar w:top="1134" w:right="851" w:bottom="1134" w:left="851" w:header="709" w:footer="709" w:gutter="0"/>
          <w:cols w:num="2" w:space="708"/>
          <w:docGrid w:linePitch="360"/>
        </w:sectPr>
      </w:pPr>
    </w:p>
    <w:p w14:paraId="0EB90028" w14:textId="77777777" w:rsidR="00DB718C" w:rsidRDefault="00DB718C" w:rsidP="00404DCD">
      <w:pPr>
        <w:jc w:val="both"/>
        <w:rPr>
          <w:sz w:val="22"/>
          <w:szCs w:val="22"/>
        </w:rPr>
      </w:pPr>
    </w:p>
    <w:p w14:paraId="48BA8F37" w14:textId="77777777" w:rsidR="007071F2" w:rsidRDefault="007071F2" w:rsidP="00DB718C">
      <w:pPr>
        <w:jc w:val="center"/>
        <w:rPr>
          <w:sz w:val="22"/>
          <w:szCs w:val="22"/>
        </w:rPr>
      </w:pPr>
    </w:p>
    <w:p w14:paraId="6A47B946" w14:textId="2F2565AE" w:rsidR="00DB718C" w:rsidRDefault="00DB718C" w:rsidP="00DB718C">
      <w:pPr>
        <w:jc w:val="center"/>
        <w:rPr>
          <w:sz w:val="22"/>
          <w:szCs w:val="22"/>
        </w:rPr>
      </w:pPr>
      <w:r>
        <w:rPr>
          <w:sz w:val="22"/>
          <w:szCs w:val="22"/>
        </w:rPr>
        <w:t>______________________________________________________</w:t>
      </w:r>
    </w:p>
    <w:p w14:paraId="7614D9A1" w14:textId="4684696F" w:rsidR="00DB718C" w:rsidRDefault="00DB718C" w:rsidP="00DB718C">
      <w:pPr>
        <w:jc w:val="center"/>
        <w:rPr>
          <w:sz w:val="22"/>
          <w:szCs w:val="22"/>
        </w:rPr>
      </w:pPr>
    </w:p>
    <w:p w14:paraId="18EDF565" w14:textId="77777777" w:rsidR="00DB718C" w:rsidRDefault="00DB718C" w:rsidP="00DB718C">
      <w:pPr>
        <w:jc w:val="center"/>
        <w:rPr>
          <w:sz w:val="22"/>
          <w:szCs w:val="22"/>
        </w:rPr>
      </w:pPr>
    </w:p>
    <w:p w14:paraId="7BEBD990" w14:textId="77777777" w:rsidR="00DB718C" w:rsidRPr="006E07D9" w:rsidRDefault="00DB718C" w:rsidP="00DB718C">
      <w:pPr>
        <w:jc w:val="center"/>
        <w:rPr>
          <w:sz w:val="22"/>
          <w:szCs w:val="22"/>
        </w:rPr>
      </w:pPr>
    </w:p>
    <w:p w14:paraId="0B4BFF96" w14:textId="21DA4DA9" w:rsidR="00404DCD" w:rsidRPr="00B64BDD" w:rsidRDefault="00404DCD" w:rsidP="00404DCD">
      <w:pPr>
        <w:jc w:val="center"/>
        <w:rPr>
          <w:sz w:val="22"/>
          <w:szCs w:val="22"/>
        </w:rPr>
      </w:pPr>
      <w:r w:rsidRPr="00B459A5">
        <w:rPr>
          <w:b/>
          <w:sz w:val="28"/>
          <w:szCs w:val="28"/>
        </w:rPr>
        <w:t>The Churchyard Project</w:t>
      </w:r>
      <w:r>
        <w:rPr>
          <w:b/>
          <w:sz w:val="28"/>
          <w:szCs w:val="28"/>
        </w:rPr>
        <w:t>: past, present and future</w:t>
      </w:r>
    </w:p>
    <w:p w14:paraId="7D98C247" w14:textId="77777777" w:rsidR="00404DCD" w:rsidRPr="00685113" w:rsidRDefault="00404DCD" w:rsidP="00404DCD">
      <w:pPr>
        <w:jc w:val="center"/>
        <w:rPr>
          <w:b/>
          <w:sz w:val="24"/>
          <w:szCs w:val="24"/>
        </w:rPr>
      </w:pPr>
      <w:r w:rsidRPr="00685113">
        <w:rPr>
          <w:b/>
          <w:sz w:val="24"/>
          <w:szCs w:val="24"/>
        </w:rPr>
        <w:t>by Helen Proctor</w:t>
      </w:r>
    </w:p>
    <w:p w14:paraId="6862251D" w14:textId="77777777" w:rsidR="00404DCD" w:rsidRPr="00B64BDD" w:rsidRDefault="00404DCD" w:rsidP="00404DCD">
      <w:pPr>
        <w:jc w:val="both"/>
        <w:rPr>
          <w:sz w:val="22"/>
          <w:szCs w:val="22"/>
        </w:rPr>
      </w:pPr>
      <w:r w:rsidRPr="00B64BDD">
        <w:rPr>
          <w:sz w:val="22"/>
          <w:szCs w:val="22"/>
        </w:rPr>
        <w:t>A big thank</w:t>
      </w:r>
      <w:r>
        <w:rPr>
          <w:sz w:val="22"/>
          <w:szCs w:val="22"/>
        </w:rPr>
        <w:t xml:space="preserve"> </w:t>
      </w:r>
      <w:r w:rsidRPr="00B64BDD">
        <w:rPr>
          <w:sz w:val="22"/>
          <w:szCs w:val="22"/>
        </w:rPr>
        <w:t>you to the 43 members who participated in the project in the last two years. Your committed efforts have resulted in the collection of over 30,000 records from churchyards and cemeteries. These form a 21st century review of the condition of these open green spaces.</w:t>
      </w:r>
    </w:p>
    <w:p w14:paraId="1836A52D" w14:textId="77777777" w:rsidR="00404DCD" w:rsidRPr="00B64BDD" w:rsidRDefault="00404DCD" w:rsidP="00404DCD">
      <w:pPr>
        <w:jc w:val="both"/>
        <w:rPr>
          <w:sz w:val="22"/>
          <w:szCs w:val="22"/>
        </w:rPr>
      </w:pPr>
    </w:p>
    <w:p w14:paraId="036B6872" w14:textId="77777777" w:rsidR="00404DCD" w:rsidRPr="00B64BDD" w:rsidRDefault="00404DCD" w:rsidP="00404DCD">
      <w:pPr>
        <w:jc w:val="both"/>
        <w:rPr>
          <w:sz w:val="22"/>
          <w:szCs w:val="22"/>
        </w:rPr>
      </w:pPr>
      <w:r w:rsidRPr="00B64BDD">
        <w:rPr>
          <w:sz w:val="22"/>
          <w:szCs w:val="22"/>
        </w:rPr>
        <w:t>The records from 2016 and 2017 have been amalgamated and include all those from sites where at least two visits were made and the records submitted up to September 30th 2017. The highest number of visits was to Ocklynge Cemetery by Matthew. His thirteen visits resulted in the collection of 212 records including 30 grass species! Many members made three visits as requested, throughout the season. A few members made five visits to sites where botanical interest justified more recording time. Numbers of records are shown in Table 1.</w:t>
      </w:r>
    </w:p>
    <w:p w14:paraId="4A92A0A0" w14:textId="77777777" w:rsidR="00404DCD" w:rsidRPr="00B64BDD" w:rsidRDefault="00404DCD" w:rsidP="00404DCD">
      <w:pPr>
        <w:jc w:val="both"/>
        <w:rPr>
          <w:b/>
          <w:sz w:val="22"/>
          <w:szCs w:val="22"/>
        </w:rPr>
      </w:pPr>
    </w:p>
    <w:p w14:paraId="7628F157" w14:textId="77777777" w:rsidR="00404DCD" w:rsidRPr="00DD58E8" w:rsidRDefault="00404DCD" w:rsidP="00404DCD">
      <w:pPr>
        <w:jc w:val="both"/>
        <w:rPr>
          <w:b/>
          <w:sz w:val="24"/>
          <w:szCs w:val="24"/>
        </w:rPr>
      </w:pPr>
      <w:r w:rsidRPr="00DD58E8">
        <w:rPr>
          <w:b/>
          <w:sz w:val="24"/>
          <w:szCs w:val="24"/>
        </w:rPr>
        <w:t>Table 1 Number of records and sites</w:t>
      </w:r>
    </w:p>
    <w:tbl>
      <w:tblPr>
        <w:tblW w:w="6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482"/>
        <w:gridCol w:w="1417"/>
      </w:tblGrid>
      <w:tr w:rsidR="00404DCD" w:rsidRPr="00ED1A1C" w14:paraId="3A94D454" w14:textId="77777777" w:rsidTr="006132A0">
        <w:trPr>
          <w:trHeight w:val="315"/>
        </w:trPr>
        <w:tc>
          <w:tcPr>
            <w:tcW w:w="3920" w:type="dxa"/>
            <w:shd w:val="clear" w:color="auto" w:fill="auto"/>
            <w:noWrap/>
            <w:hideMark/>
          </w:tcPr>
          <w:p w14:paraId="1BBF80EE"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 </w:t>
            </w:r>
          </w:p>
        </w:tc>
        <w:tc>
          <w:tcPr>
            <w:tcW w:w="1482" w:type="dxa"/>
            <w:shd w:val="clear" w:color="auto" w:fill="auto"/>
            <w:noWrap/>
            <w:hideMark/>
          </w:tcPr>
          <w:p w14:paraId="1CC1FAB6" w14:textId="77777777" w:rsidR="00404DCD" w:rsidRPr="00ED1A1C" w:rsidRDefault="00404DCD" w:rsidP="006132A0">
            <w:pPr>
              <w:rPr>
                <w:rFonts w:ascii="Arial" w:eastAsia="Times New Roman" w:hAnsi="Arial" w:cs="Arial"/>
                <w:b/>
                <w:bCs/>
                <w:color w:val="000000"/>
              </w:rPr>
            </w:pPr>
            <w:r w:rsidRPr="00ED1A1C">
              <w:rPr>
                <w:rFonts w:ascii="Arial" w:eastAsia="Times New Roman" w:hAnsi="Arial" w:cs="Arial"/>
                <w:b/>
                <w:bCs/>
                <w:color w:val="000000"/>
              </w:rPr>
              <w:t>West Sussex</w:t>
            </w:r>
          </w:p>
        </w:tc>
        <w:tc>
          <w:tcPr>
            <w:tcW w:w="1417" w:type="dxa"/>
            <w:shd w:val="clear" w:color="auto" w:fill="auto"/>
            <w:noWrap/>
            <w:hideMark/>
          </w:tcPr>
          <w:p w14:paraId="58BBE032" w14:textId="77777777" w:rsidR="00404DCD" w:rsidRPr="00ED1A1C" w:rsidRDefault="00404DCD" w:rsidP="006132A0">
            <w:pPr>
              <w:rPr>
                <w:rFonts w:ascii="Arial" w:eastAsia="Times New Roman" w:hAnsi="Arial" w:cs="Arial"/>
                <w:b/>
                <w:bCs/>
                <w:color w:val="000000"/>
              </w:rPr>
            </w:pPr>
            <w:r w:rsidRPr="00ED1A1C">
              <w:rPr>
                <w:rFonts w:ascii="Arial" w:eastAsia="Times New Roman" w:hAnsi="Arial" w:cs="Arial"/>
                <w:b/>
                <w:bCs/>
                <w:color w:val="000000"/>
              </w:rPr>
              <w:t>East Sussex</w:t>
            </w:r>
          </w:p>
        </w:tc>
      </w:tr>
      <w:tr w:rsidR="00404DCD" w:rsidRPr="00ED1A1C" w14:paraId="2BE7CFDE" w14:textId="77777777" w:rsidTr="006132A0">
        <w:trPr>
          <w:trHeight w:val="300"/>
        </w:trPr>
        <w:tc>
          <w:tcPr>
            <w:tcW w:w="3920" w:type="dxa"/>
            <w:shd w:val="clear" w:color="auto" w:fill="auto"/>
            <w:noWrap/>
            <w:hideMark/>
          </w:tcPr>
          <w:p w14:paraId="7AA25F26"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Number of Records</w:t>
            </w:r>
          </w:p>
        </w:tc>
        <w:tc>
          <w:tcPr>
            <w:tcW w:w="1482" w:type="dxa"/>
            <w:shd w:val="clear" w:color="auto" w:fill="auto"/>
            <w:noWrap/>
            <w:hideMark/>
          </w:tcPr>
          <w:p w14:paraId="42291D54"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14,876</w:t>
            </w:r>
          </w:p>
        </w:tc>
        <w:tc>
          <w:tcPr>
            <w:tcW w:w="1417" w:type="dxa"/>
            <w:shd w:val="clear" w:color="auto" w:fill="auto"/>
            <w:noWrap/>
            <w:hideMark/>
          </w:tcPr>
          <w:p w14:paraId="3E570857"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15,443</w:t>
            </w:r>
          </w:p>
        </w:tc>
      </w:tr>
      <w:tr w:rsidR="00404DCD" w:rsidRPr="00ED1A1C" w14:paraId="19BDE78B" w14:textId="77777777" w:rsidTr="006132A0">
        <w:trPr>
          <w:trHeight w:val="300"/>
        </w:trPr>
        <w:tc>
          <w:tcPr>
            <w:tcW w:w="3920" w:type="dxa"/>
            <w:shd w:val="clear" w:color="auto" w:fill="auto"/>
            <w:noWrap/>
            <w:hideMark/>
          </w:tcPr>
          <w:p w14:paraId="771E3E74"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Number of sites recorded</w:t>
            </w:r>
          </w:p>
        </w:tc>
        <w:tc>
          <w:tcPr>
            <w:tcW w:w="1482" w:type="dxa"/>
            <w:shd w:val="clear" w:color="auto" w:fill="auto"/>
            <w:noWrap/>
            <w:hideMark/>
          </w:tcPr>
          <w:p w14:paraId="5E4EDAEE"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141</w:t>
            </w:r>
          </w:p>
        </w:tc>
        <w:tc>
          <w:tcPr>
            <w:tcW w:w="1417" w:type="dxa"/>
            <w:shd w:val="clear" w:color="auto" w:fill="auto"/>
            <w:noWrap/>
            <w:hideMark/>
          </w:tcPr>
          <w:p w14:paraId="1231C0CB"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143</w:t>
            </w:r>
          </w:p>
        </w:tc>
      </w:tr>
      <w:tr w:rsidR="00404DCD" w:rsidRPr="00ED1A1C" w14:paraId="4484DD31" w14:textId="77777777" w:rsidTr="006132A0">
        <w:trPr>
          <w:trHeight w:val="300"/>
        </w:trPr>
        <w:tc>
          <w:tcPr>
            <w:tcW w:w="3920" w:type="dxa"/>
            <w:shd w:val="clear" w:color="auto" w:fill="auto"/>
            <w:noWrap/>
            <w:hideMark/>
          </w:tcPr>
          <w:p w14:paraId="25687107"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Average number of species per site</w:t>
            </w:r>
          </w:p>
        </w:tc>
        <w:tc>
          <w:tcPr>
            <w:tcW w:w="1482" w:type="dxa"/>
            <w:shd w:val="clear" w:color="auto" w:fill="auto"/>
            <w:noWrap/>
            <w:hideMark/>
          </w:tcPr>
          <w:p w14:paraId="32C4CF7E"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105.5</w:t>
            </w:r>
          </w:p>
        </w:tc>
        <w:tc>
          <w:tcPr>
            <w:tcW w:w="1417" w:type="dxa"/>
            <w:shd w:val="clear" w:color="auto" w:fill="auto"/>
            <w:noWrap/>
            <w:hideMark/>
          </w:tcPr>
          <w:p w14:paraId="4358E638"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107.9</w:t>
            </w:r>
          </w:p>
        </w:tc>
      </w:tr>
      <w:tr w:rsidR="00404DCD" w:rsidRPr="00ED1A1C" w14:paraId="64E4E2D4" w14:textId="77777777" w:rsidTr="006132A0">
        <w:trPr>
          <w:trHeight w:val="300"/>
        </w:trPr>
        <w:tc>
          <w:tcPr>
            <w:tcW w:w="3920" w:type="dxa"/>
            <w:shd w:val="clear" w:color="auto" w:fill="auto"/>
            <w:noWrap/>
            <w:hideMark/>
          </w:tcPr>
          <w:p w14:paraId="38267B64" w14:textId="77777777" w:rsidR="00404DCD" w:rsidRPr="00ED1A1C" w:rsidRDefault="00404DCD" w:rsidP="006132A0">
            <w:pPr>
              <w:rPr>
                <w:rFonts w:ascii="Arial" w:eastAsia="Times New Roman" w:hAnsi="Arial" w:cs="Arial"/>
                <w:color w:val="000000"/>
              </w:rPr>
            </w:pPr>
            <w:r>
              <w:rPr>
                <w:rFonts w:ascii="Arial" w:eastAsia="Times New Roman" w:hAnsi="Arial" w:cs="Arial"/>
                <w:color w:val="000000"/>
              </w:rPr>
              <w:t xml:space="preserve">Number of grass species </w:t>
            </w:r>
            <w:r w:rsidRPr="00ED1A1C">
              <w:rPr>
                <w:rFonts w:ascii="Arial" w:eastAsia="Times New Roman" w:hAnsi="Arial" w:cs="Arial"/>
                <w:color w:val="000000"/>
              </w:rPr>
              <w:t>ranged from</w:t>
            </w:r>
          </w:p>
        </w:tc>
        <w:tc>
          <w:tcPr>
            <w:tcW w:w="1482" w:type="dxa"/>
            <w:shd w:val="clear" w:color="auto" w:fill="auto"/>
            <w:noWrap/>
            <w:hideMark/>
          </w:tcPr>
          <w:p w14:paraId="375875F5" w14:textId="77777777" w:rsidR="00404DCD" w:rsidRPr="00ED1A1C" w:rsidRDefault="00404DCD" w:rsidP="006132A0">
            <w:pPr>
              <w:rPr>
                <w:rFonts w:ascii="Arial" w:eastAsia="Times New Roman" w:hAnsi="Arial" w:cs="Arial"/>
                <w:color w:val="000000"/>
              </w:rPr>
            </w:pPr>
            <w:r>
              <w:rPr>
                <w:rFonts w:ascii="Arial" w:eastAsia="Times New Roman" w:hAnsi="Arial" w:cs="Arial"/>
                <w:color w:val="000000"/>
              </w:rPr>
              <w:t xml:space="preserve">2 </w:t>
            </w:r>
            <w:r w:rsidRPr="00ED1A1C">
              <w:rPr>
                <w:rFonts w:ascii="Arial" w:eastAsia="Times New Roman" w:hAnsi="Arial" w:cs="Arial"/>
                <w:color w:val="000000"/>
              </w:rPr>
              <w:t>to 21</w:t>
            </w:r>
          </w:p>
        </w:tc>
        <w:tc>
          <w:tcPr>
            <w:tcW w:w="1417" w:type="dxa"/>
            <w:shd w:val="clear" w:color="auto" w:fill="auto"/>
            <w:noWrap/>
            <w:hideMark/>
          </w:tcPr>
          <w:p w14:paraId="57B20E8C" w14:textId="77777777" w:rsidR="00404DCD" w:rsidRPr="00ED1A1C" w:rsidRDefault="00404DCD" w:rsidP="006132A0">
            <w:pPr>
              <w:rPr>
                <w:rFonts w:ascii="Arial" w:eastAsia="Times New Roman" w:hAnsi="Arial" w:cs="Arial"/>
                <w:color w:val="000000"/>
              </w:rPr>
            </w:pPr>
            <w:r>
              <w:rPr>
                <w:rFonts w:ascii="Arial" w:eastAsia="Times New Roman" w:hAnsi="Arial" w:cs="Arial"/>
                <w:color w:val="000000"/>
              </w:rPr>
              <w:t xml:space="preserve">3 </w:t>
            </w:r>
            <w:r w:rsidRPr="00ED1A1C">
              <w:rPr>
                <w:rFonts w:ascii="Arial" w:eastAsia="Times New Roman" w:hAnsi="Arial" w:cs="Arial"/>
                <w:color w:val="000000"/>
              </w:rPr>
              <w:t>to 30</w:t>
            </w:r>
          </w:p>
        </w:tc>
      </w:tr>
      <w:tr w:rsidR="00404DCD" w:rsidRPr="00ED1A1C" w14:paraId="598D9A2A" w14:textId="77777777" w:rsidTr="006132A0">
        <w:trPr>
          <w:trHeight w:val="315"/>
        </w:trPr>
        <w:tc>
          <w:tcPr>
            <w:tcW w:w="3920" w:type="dxa"/>
            <w:shd w:val="clear" w:color="auto" w:fill="auto"/>
            <w:noWrap/>
            <w:hideMark/>
          </w:tcPr>
          <w:p w14:paraId="3BDED447"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Average number of grass species per site</w:t>
            </w:r>
          </w:p>
        </w:tc>
        <w:tc>
          <w:tcPr>
            <w:tcW w:w="1482" w:type="dxa"/>
            <w:shd w:val="clear" w:color="auto" w:fill="auto"/>
            <w:noWrap/>
            <w:hideMark/>
          </w:tcPr>
          <w:p w14:paraId="6E828BE5"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12</w:t>
            </w:r>
          </w:p>
        </w:tc>
        <w:tc>
          <w:tcPr>
            <w:tcW w:w="1417" w:type="dxa"/>
            <w:shd w:val="clear" w:color="auto" w:fill="auto"/>
            <w:noWrap/>
            <w:hideMark/>
          </w:tcPr>
          <w:p w14:paraId="213DC3CF" w14:textId="77777777" w:rsidR="00404DCD" w:rsidRPr="00ED1A1C" w:rsidRDefault="00404DCD" w:rsidP="006132A0">
            <w:pPr>
              <w:rPr>
                <w:rFonts w:ascii="Arial" w:eastAsia="Times New Roman" w:hAnsi="Arial" w:cs="Arial"/>
                <w:color w:val="000000"/>
              </w:rPr>
            </w:pPr>
            <w:r w:rsidRPr="00ED1A1C">
              <w:rPr>
                <w:rFonts w:ascii="Arial" w:eastAsia="Times New Roman" w:hAnsi="Arial" w:cs="Arial"/>
                <w:color w:val="000000"/>
              </w:rPr>
              <w:t>10.58</w:t>
            </w:r>
          </w:p>
        </w:tc>
      </w:tr>
    </w:tbl>
    <w:p w14:paraId="28601F6A" w14:textId="77777777" w:rsidR="00404DCD" w:rsidRPr="00B64BDD" w:rsidRDefault="00404DCD" w:rsidP="00404DCD">
      <w:pPr>
        <w:jc w:val="both"/>
        <w:rPr>
          <w:sz w:val="22"/>
          <w:szCs w:val="22"/>
        </w:rPr>
      </w:pPr>
    </w:p>
    <w:p w14:paraId="77A8A806" w14:textId="77777777" w:rsidR="00DD58E8" w:rsidRPr="00DD58E8" w:rsidRDefault="00404DCD" w:rsidP="003C77E7">
      <w:pPr>
        <w:jc w:val="both"/>
        <w:rPr>
          <w:sz w:val="24"/>
          <w:szCs w:val="24"/>
        </w:rPr>
      </w:pPr>
      <w:r w:rsidRPr="00DD58E8">
        <w:rPr>
          <w:b/>
          <w:sz w:val="24"/>
          <w:szCs w:val="24"/>
        </w:rPr>
        <w:t>Analyses of records</w:t>
      </w:r>
      <w:r w:rsidR="003C77E7" w:rsidRPr="00DD58E8">
        <w:rPr>
          <w:sz w:val="24"/>
          <w:szCs w:val="24"/>
        </w:rPr>
        <w:t xml:space="preserve"> </w:t>
      </w:r>
    </w:p>
    <w:p w14:paraId="3DC9EEF8" w14:textId="1C42DEF3" w:rsidR="003C77E7" w:rsidRPr="00DD58E8" w:rsidRDefault="003C77E7" w:rsidP="003C77E7">
      <w:pPr>
        <w:jc w:val="both"/>
        <w:rPr>
          <w:sz w:val="22"/>
          <w:szCs w:val="22"/>
        </w:rPr>
      </w:pPr>
      <w:r w:rsidRPr="00DD58E8">
        <w:rPr>
          <w:sz w:val="22"/>
          <w:szCs w:val="22"/>
        </w:rPr>
        <w:t>Analyses were carried out on the completed records in an effort to assess the relative ‘botanical richness’ of the different sites.  A method of scoring was devised based on indicators of ancient semi-natural woodland and unimproved grassland. A score of ‘1’ was given to most of the indicator species. For unimproved grassland, a score of ‘2’ was allocated to taxa which indicated a long period with no disturbance.  A score of ‘3’ was given for orchids, which are often the least tolerant of unsympathetic management.</w:t>
      </w:r>
    </w:p>
    <w:p w14:paraId="55CAFD98" w14:textId="77777777" w:rsidR="00404DCD" w:rsidRPr="00DD58E8" w:rsidRDefault="00404DCD" w:rsidP="00404DCD">
      <w:pPr>
        <w:jc w:val="both"/>
        <w:rPr>
          <w:sz w:val="22"/>
          <w:szCs w:val="22"/>
        </w:rPr>
      </w:pPr>
    </w:p>
    <w:p w14:paraId="676F9B10" w14:textId="30C9F32C" w:rsidR="00404DCD" w:rsidRPr="00DD58E8" w:rsidRDefault="00404DCD" w:rsidP="00404DCD">
      <w:pPr>
        <w:jc w:val="both"/>
        <w:rPr>
          <w:sz w:val="22"/>
          <w:szCs w:val="22"/>
        </w:rPr>
      </w:pPr>
      <w:r w:rsidRPr="00DD58E8">
        <w:rPr>
          <w:sz w:val="22"/>
          <w:szCs w:val="22"/>
        </w:rPr>
        <w:t>Iping Marsh, Lurgashall and Milland in West Sussex scored highest for indicators o</w:t>
      </w:r>
      <w:r w:rsidR="00236892" w:rsidRPr="00DD58E8">
        <w:rPr>
          <w:sz w:val="22"/>
          <w:szCs w:val="22"/>
        </w:rPr>
        <w:t>f ancient semi-natural woodland; in East Sussex</w:t>
      </w:r>
      <w:r w:rsidRPr="00DD58E8">
        <w:rPr>
          <w:sz w:val="22"/>
          <w:szCs w:val="22"/>
        </w:rPr>
        <w:t xml:space="preserve"> St John’s Church in Crowborough and Church-in-the-Wood a</w:t>
      </w:r>
      <w:r w:rsidR="00236892" w:rsidRPr="00DD58E8">
        <w:rPr>
          <w:sz w:val="22"/>
          <w:szCs w:val="22"/>
        </w:rPr>
        <w:t>t Hollington.</w:t>
      </w:r>
      <w:r w:rsidRPr="00DD58E8">
        <w:rPr>
          <w:sz w:val="22"/>
          <w:szCs w:val="22"/>
        </w:rPr>
        <w:t xml:space="preserve">  Among the least frequent</w:t>
      </w:r>
      <w:r w:rsidR="00236892" w:rsidRPr="00DD58E8">
        <w:rPr>
          <w:sz w:val="22"/>
          <w:szCs w:val="22"/>
        </w:rPr>
        <w:t>ly recorded</w:t>
      </w:r>
      <w:r w:rsidRPr="00DD58E8">
        <w:rPr>
          <w:sz w:val="22"/>
          <w:szCs w:val="22"/>
        </w:rPr>
        <w:t xml:space="preserve"> indicator species in churchyards and cemeteries were </w:t>
      </w:r>
      <w:r w:rsidRPr="00DD58E8">
        <w:rPr>
          <w:i/>
          <w:sz w:val="22"/>
          <w:szCs w:val="22"/>
        </w:rPr>
        <w:t>Epipactis hell</w:t>
      </w:r>
      <w:r w:rsidR="00151037">
        <w:rPr>
          <w:i/>
          <w:sz w:val="22"/>
          <w:szCs w:val="22"/>
        </w:rPr>
        <w:t>e</w:t>
      </w:r>
      <w:r w:rsidRPr="00DD58E8">
        <w:rPr>
          <w:i/>
          <w:sz w:val="22"/>
          <w:szCs w:val="22"/>
        </w:rPr>
        <w:t>borine</w:t>
      </w:r>
      <w:r w:rsidRPr="00DD58E8">
        <w:rPr>
          <w:sz w:val="22"/>
          <w:szCs w:val="22"/>
        </w:rPr>
        <w:t xml:space="preserve">, </w:t>
      </w:r>
      <w:r w:rsidRPr="00DD58E8">
        <w:rPr>
          <w:i/>
          <w:sz w:val="22"/>
          <w:szCs w:val="22"/>
        </w:rPr>
        <w:t>Melica uniflora</w:t>
      </w:r>
      <w:r w:rsidRPr="00DD58E8">
        <w:rPr>
          <w:sz w:val="22"/>
          <w:szCs w:val="22"/>
        </w:rPr>
        <w:t xml:space="preserve">, </w:t>
      </w:r>
      <w:r w:rsidRPr="00DD58E8">
        <w:rPr>
          <w:i/>
          <w:sz w:val="22"/>
          <w:szCs w:val="22"/>
        </w:rPr>
        <w:t>Polystichum setiferum</w:t>
      </w:r>
      <w:r w:rsidRPr="00DD58E8">
        <w:rPr>
          <w:sz w:val="22"/>
          <w:szCs w:val="22"/>
        </w:rPr>
        <w:t xml:space="preserve"> and </w:t>
      </w:r>
      <w:r w:rsidRPr="00DD58E8">
        <w:rPr>
          <w:i/>
          <w:sz w:val="22"/>
          <w:szCs w:val="22"/>
        </w:rPr>
        <w:t>Lysimachia nemorum</w:t>
      </w:r>
      <w:r w:rsidRPr="00DD58E8">
        <w:rPr>
          <w:sz w:val="22"/>
          <w:szCs w:val="22"/>
        </w:rPr>
        <w:t>. While the la</w:t>
      </w:r>
      <w:r w:rsidR="00333A67" w:rsidRPr="00DD58E8">
        <w:rPr>
          <w:sz w:val="22"/>
          <w:szCs w:val="22"/>
        </w:rPr>
        <w:t>st</w:t>
      </w:r>
      <w:r w:rsidRPr="00DD58E8">
        <w:rPr>
          <w:sz w:val="22"/>
          <w:szCs w:val="22"/>
        </w:rPr>
        <w:t xml:space="preserve"> taxon occurs frequently in damp Wealden woods it has been recorded in very few wooded churchyards and cemeteries.</w:t>
      </w:r>
    </w:p>
    <w:p w14:paraId="3F9CB5C4" w14:textId="77777777" w:rsidR="00404DCD" w:rsidRPr="00DD58E8" w:rsidRDefault="00404DCD" w:rsidP="00404DCD">
      <w:pPr>
        <w:jc w:val="both"/>
        <w:rPr>
          <w:sz w:val="22"/>
          <w:szCs w:val="22"/>
        </w:rPr>
      </w:pPr>
    </w:p>
    <w:p w14:paraId="04EF06C9" w14:textId="03E2977C" w:rsidR="00404DCD" w:rsidRPr="00B64BDD" w:rsidRDefault="00404DCD" w:rsidP="00404DCD">
      <w:pPr>
        <w:jc w:val="both"/>
        <w:rPr>
          <w:sz w:val="22"/>
          <w:szCs w:val="22"/>
        </w:rPr>
      </w:pPr>
      <w:r w:rsidRPr="00DD58E8">
        <w:rPr>
          <w:sz w:val="22"/>
          <w:szCs w:val="22"/>
        </w:rPr>
        <w:t xml:space="preserve">In West Sussex, Coolhurst, Ebernoe and Staplefield churchyards were the highest scoring for </w:t>
      </w:r>
      <w:r w:rsidR="00236892" w:rsidRPr="00DD58E8">
        <w:rPr>
          <w:sz w:val="22"/>
          <w:szCs w:val="22"/>
        </w:rPr>
        <w:t xml:space="preserve">species characteristic of </w:t>
      </w:r>
      <w:r w:rsidRPr="00DD58E8">
        <w:rPr>
          <w:sz w:val="22"/>
          <w:szCs w:val="22"/>
        </w:rPr>
        <w:t>unimproved grassland with scores o</w:t>
      </w:r>
      <w:r w:rsidR="00DD58E8" w:rsidRPr="00DD58E8">
        <w:rPr>
          <w:sz w:val="22"/>
          <w:szCs w:val="22"/>
        </w:rPr>
        <w:t>f 30,</w:t>
      </w:r>
      <w:r w:rsidR="00DD58E8">
        <w:rPr>
          <w:sz w:val="22"/>
          <w:szCs w:val="22"/>
        </w:rPr>
        <w:t xml:space="preserve"> 30 and 28 respectively. </w:t>
      </w:r>
      <w:r w:rsidRPr="00B64BDD">
        <w:rPr>
          <w:sz w:val="22"/>
          <w:szCs w:val="22"/>
        </w:rPr>
        <w:t xml:space="preserve">It was pleasing to see records of </w:t>
      </w:r>
      <w:r w:rsidRPr="00B64BDD">
        <w:rPr>
          <w:i/>
          <w:sz w:val="22"/>
          <w:szCs w:val="22"/>
        </w:rPr>
        <w:t>Achillea ptarmica, Betonica officinalis, Briza media</w:t>
      </w:r>
      <w:r w:rsidRPr="00B64BDD">
        <w:rPr>
          <w:sz w:val="22"/>
          <w:szCs w:val="22"/>
        </w:rPr>
        <w:t xml:space="preserve">, </w:t>
      </w:r>
      <w:r w:rsidRPr="00B64BDD">
        <w:rPr>
          <w:i/>
          <w:sz w:val="22"/>
          <w:szCs w:val="22"/>
        </w:rPr>
        <w:t>Euphrasia officinalis</w:t>
      </w:r>
      <w:r w:rsidRPr="00B64BDD">
        <w:rPr>
          <w:sz w:val="22"/>
          <w:szCs w:val="22"/>
        </w:rPr>
        <w:t xml:space="preserve"> ssp. </w:t>
      </w:r>
      <w:r w:rsidRPr="00B64BDD">
        <w:rPr>
          <w:i/>
          <w:sz w:val="22"/>
          <w:szCs w:val="22"/>
        </w:rPr>
        <w:t>anglica</w:t>
      </w:r>
      <w:r w:rsidRPr="00B64BDD">
        <w:rPr>
          <w:sz w:val="22"/>
          <w:szCs w:val="22"/>
        </w:rPr>
        <w:t xml:space="preserve"> and other less common species being cared for in churchyards. </w:t>
      </w:r>
      <w:r w:rsidR="00236892">
        <w:rPr>
          <w:sz w:val="22"/>
          <w:szCs w:val="22"/>
        </w:rPr>
        <w:t xml:space="preserve"> </w:t>
      </w:r>
      <w:r w:rsidRPr="00B64BDD">
        <w:rPr>
          <w:sz w:val="22"/>
          <w:szCs w:val="22"/>
        </w:rPr>
        <w:t>In East Sussex, outstanding churchyards were Ocklynge Cemetery, Eastbourne (score of 28)</w:t>
      </w:r>
      <w:r w:rsidR="00445AD1">
        <w:rPr>
          <w:sz w:val="22"/>
          <w:szCs w:val="22"/>
        </w:rPr>
        <w:t xml:space="preserve">, </w:t>
      </w:r>
      <w:r w:rsidRPr="00B64BDD">
        <w:rPr>
          <w:sz w:val="22"/>
          <w:szCs w:val="22"/>
        </w:rPr>
        <w:t>Spithurst (24)</w:t>
      </w:r>
      <w:r w:rsidR="00445AD1">
        <w:rPr>
          <w:sz w:val="22"/>
          <w:szCs w:val="22"/>
        </w:rPr>
        <w:t>,</w:t>
      </w:r>
      <w:r w:rsidRPr="00B64BDD">
        <w:rPr>
          <w:sz w:val="22"/>
          <w:szCs w:val="22"/>
        </w:rPr>
        <w:t xml:space="preserve"> St. John’s Church, Crowborough (22) </w:t>
      </w:r>
      <w:r w:rsidR="00151037">
        <w:rPr>
          <w:sz w:val="22"/>
          <w:szCs w:val="22"/>
        </w:rPr>
        <w:t xml:space="preserve">which </w:t>
      </w:r>
      <w:r w:rsidRPr="00B64BDD">
        <w:rPr>
          <w:sz w:val="22"/>
          <w:szCs w:val="22"/>
        </w:rPr>
        <w:t>retained an ‘Ashdown Forest-like’ flora</w:t>
      </w:r>
      <w:r w:rsidR="00151037">
        <w:rPr>
          <w:sz w:val="22"/>
          <w:szCs w:val="22"/>
        </w:rPr>
        <w:t>,</w:t>
      </w:r>
      <w:r w:rsidRPr="00B64BDD">
        <w:rPr>
          <w:sz w:val="22"/>
          <w:szCs w:val="22"/>
        </w:rPr>
        <w:t xml:space="preserve"> and Burwash Common (22) with its varied habitats of meadow, heath and woodland. In some churchyards, common </w:t>
      </w:r>
      <w:r w:rsidRPr="00B64BDD">
        <w:rPr>
          <w:sz w:val="22"/>
          <w:szCs w:val="22"/>
        </w:rPr>
        <w:lastRenderedPageBreak/>
        <w:t xml:space="preserve">indicator species such as </w:t>
      </w:r>
      <w:r w:rsidRPr="00B64BDD">
        <w:rPr>
          <w:i/>
          <w:sz w:val="22"/>
          <w:szCs w:val="22"/>
        </w:rPr>
        <w:t>Centaurea nigra</w:t>
      </w:r>
      <w:r w:rsidRPr="00B64BDD">
        <w:rPr>
          <w:sz w:val="22"/>
          <w:szCs w:val="22"/>
        </w:rPr>
        <w:t xml:space="preserve"> and </w:t>
      </w:r>
      <w:r w:rsidRPr="00B64BDD">
        <w:rPr>
          <w:i/>
          <w:sz w:val="22"/>
          <w:szCs w:val="22"/>
        </w:rPr>
        <w:t xml:space="preserve">Trifolium pratense </w:t>
      </w:r>
      <w:r w:rsidRPr="00B64BDD">
        <w:rPr>
          <w:sz w:val="22"/>
          <w:szCs w:val="22"/>
        </w:rPr>
        <w:t xml:space="preserve">were missing, possibly due to a frequent mowing regime. </w:t>
      </w:r>
    </w:p>
    <w:p w14:paraId="60E3FC86" w14:textId="77777777" w:rsidR="00404DCD" w:rsidRPr="00B64BDD" w:rsidRDefault="00404DCD" w:rsidP="00404DCD">
      <w:pPr>
        <w:jc w:val="both"/>
        <w:rPr>
          <w:sz w:val="22"/>
          <w:szCs w:val="22"/>
        </w:rPr>
      </w:pPr>
    </w:p>
    <w:p w14:paraId="255B80AA" w14:textId="77777777" w:rsidR="00404DCD" w:rsidRPr="00B64BDD" w:rsidRDefault="00404DCD" w:rsidP="00404DCD">
      <w:pPr>
        <w:jc w:val="both"/>
        <w:rPr>
          <w:sz w:val="22"/>
          <w:szCs w:val="22"/>
        </w:rPr>
      </w:pPr>
      <w:r w:rsidRPr="00B64BDD">
        <w:rPr>
          <w:sz w:val="22"/>
          <w:szCs w:val="22"/>
        </w:rPr>
        <w:t xml:space="preserve">A delightful find by our Hastings botanists was </w:t>
      </w:r>
      <w:r w:rsidRPr="00B64BDD">
        <w:rPr>
          <w:i/>
          <w:sz w:val="22"/>
          <w:szCs w:val="22"/>
        </w:rPr>
        <w:t>Ornithopus perpusillus</w:t>
      </w:r>
      <w:r w:rsidRPr="00B64BDD">
        <w:rPr>
          <w:sz w:val="22"/>
          <w:szCs w:val="22"/>
        </w:rPr>
        <w:t xml:space="preserve"> growing on bare sand in St. Andrews Churchyard, Fairlight. This is one of only two sites in East Sussex where </w:t>
      </w:r>
      <w:r w:rsidRPr="00B64BDD">
        <w:rPr>
          <w:i/>
          <w:sz w:val="22"/>
          <w:szCs w:val="22"/>
        </w:rPr>
        <w:t>Pedicularis sylvatica</w:t>
      </w:r>
      <w:r w:rsidRPr="00B64BDD">
        <w:rPr>
          <w:sz w:val="22"/>
          <w:szCs w:val="22"/>
        </w:rPr>
        <w:t xml:space="preserve"> has been recorded. A few churchyards hosted wetland species such as </w:t>
      </w:r>
      <w:r w:rsidRPr="00B64BDD">
        <w:rPr>
          <w:i/>
          <w:sz w:val="22"/>
          <w:szCs w:val="22"/>
        </w:rPr>
        <w:t>Filipendula ulmaria</w:t>
      </w:r>
      <w:r w:rsidRPr="00B64BDD">
        <w:rPr>
          <w:sz w:val="22"/>
          <w:szCs w:val="22"/>
        </w:rPr>
        <w:t>, sometimes as a result of a leaking downpipe!</w:t>
      </w:r>
    </w:p>
    <w:p w14:paraId="4263C762" w14:textId="77777777" w:rsidR="00404DCD" w:rsidRPr="00B64BDD" w:rsidRDefault="00404DCD" w:rsidP="00404DCD">
      <w:pPr>
        <w:jc w:val="both"/>
        <w:rPr>
          <w:sz w:val="22"/>
          <w:szCs w:val="22"/>
        </w:rPr>
      </w:pPr>
    </w:p>
    <w:p w14:paraId="08E4DB56" w14:textId="77777777" w:rsidR="00404DCD" w:rsidRPr="00B64BDD" w:rsidRDefault="00404DCD" w:rsidP="00404DCD">
      <w:pPr>
        <w:jc w:val="both"/>
        <w:rPr>
          <w:sz w:val="22"/>
          <w:szCs w:val="22"/>
        </w:rPr>
      </w:pPr>
      <w:r w:rsidRPr="00B64BDD">
        <w:rPr>
          <w:sz w:val="22"/>
          <w:szCs w:val="22"/>
        </w:rPr>
        <w:t xml:space="preserve">Cemeteries, especially the larger ones, tended to be species-rich and included several indicator species. It is thought that the size of the sites may cause the mowing or strimming to be staggered over days or weeks. This may give some plants in different areas more chance to set seed before being cut down.  Plants under trees where the grass is less vigorous may miss the strimmer, such as the magnificent group of </w:t>
      </w:r>
      <w:r w:rsidRPr="00B64BDD">
        <w:rPr>
          <w:i/>
          <w:sz w:val="22"/>
          <w:szCs w:val="22"/>
        </w:rPr>
        <w:t>Campanula rotundifolia</w:t>
      </w:r>
      <w:r w:rsidRPr="00B64BDD">
        <w:rPr>
          <w:sz w:val="22"/>
          <w:szCs w:val="22"/>
        </w:rPr>
        <w:t xml:space="preserve"> in Lewes Cemetery.</w:t>
      </w:r>
    </w:p>
    <w:p w14:paraId="4EBF38D3" w14:textId="77777777" w:rsidR="00404DCD" w:rsidRPr="00B64BDD" w:rsidRDefault="00404DCD" w:rsidP="00404DCD">
      <w:pPr>
        <w:jc w:val="both"/>
        <w:rPr>
          <w:sz w:val="22"/>
          <w:szCs w:val="22"/>
        </w:rPr>
      </w:pPr>
    </w:p>
    <w:p w14:paraId="18F3D48A" w14:textId="77777777" w:rsidR="00404DCD" w:rsidRPr="00B64BDD" w:rsidRDefault="00404DCD" w:rsidP="00404DCD">
      <w:pPr>
        <w:jc w:val="both"/>
        <w:rPr>
          <w:sz w:val="22"/>
          <w:szCs w:val="22"/>
        </w:rPr>
      </w:pPr>
      <w:r w:rsidRPr="00B64BDD">
        <w:rPr>
          <w:sz w:val="22"/>
          <w:szCs w:val="22"/>
        </w:rPr>
        <w:t>The number of sites with high indicator scores are shown in Table 2.</w:t>
      </w:r>
    </w:p>
    <w:p w14:paraId="5D2D7C76" w14:textId="77777777" w:rsidR="00404DCD" w:rsidRPr="00ED1A1C" w:rsidRDefault="00404DCD" w:rsidP="00404DCD"/>
    <w:p w14:paraId="350C9BE6" w14:textId="77777777" w:rsidR="00404DCD" w:rsidRPr="00DD58E8" w:rsidRDefault="00404DCD" w:rsidP="00404DCD">
      <w:pPr>
        <w:rPr>
          <w:b/>
          <w:sz w:val="24"/>
          <w:szCs w:val="24"/>
        </w:rPr>
      </w:pPr>
      <w:r w:rsidRPr="00DD58E8">
        <w:rPr>
          <w:b/>
          <w:sz w:val="24"/>
          <w:szCs w:val="24"/>
        </w:rPr>
        <w:t>Table 2  Sites with high indicator scores for ancient semi-natural woodland and unimproved grassland</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559"/>
        <w:gridCol w:w="1418"/>
      </w:tblGrid>
      <w:tr w:rsidR="00404DCD" w:rsidRPr="00980D8C" w14:paraId="64DF4CE4" w14:textId="77777777" w:rsidTr="006132A0">
        <w:trPr>
          <w:trHeight w:val="315"/>
        </w:trPr>
        <w:tc>
          <w:tcPr>
            <w:tcW w:w="5260" w:type="dxa"/>
            <w:shd w:val="clear" w:color="auto" w:fill="auto"/>
            <w:noWrap/>
            <w:hideMark/>
          </w:tcPr>
          <w:p w14:paraId="3FC5A903"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 </w:t>
            </w:r>
          </w:p>
        </w:tc>
        <w:tc>
          <w:tcPr>
            <w:tcW w:w="1559" w:type="dxa"/>
            <w:shd w:val="clear" w:color="auto" w:fill="auto"/>
            <w:noWrap/>
            <w:hideMark/>
          </w:tcPr>
          <w:p w14:paraId="1CF1A57E" w14:textId="77777777" w:rsidR="00404DCD" w:rsidRPr="00980D8C" w:rsidRDefault="00404DCD" w:rsidP="006132A0">
            <w:pPr>
              <w:rPr>
                <w:rFonts w:ascii="Arial" w:eastAsia="Times New Roman" w:hAnsi="Arial" w:cs="Arial"/>
                <w:b/>
                <w:bCs/>
                <w:color w:val="000000"/>
              </w:rPr>
            </w:pPr>
            <w:r w:rsidRPr="00980D8C">
              <w:rPr>
                <w:rFonts w:ascii="Arial" w:eastAsia="Times New Roman" w:hAnsi="Arial" w:cs="Arial"/>
                <w:b/>
                <w:bCs/>
                <w:color w:val="000000"/>
              </w:rPr>
              <w:t>West Sussex</w:t>
            </w:r>
          </w:p>
        </w:tc>
        <w:tc>
          <w:tcPr>
            <w:tcW w:w="1418" w:type="dxa"/>
            <w:shd w:val="clear" w:color="auto" w:fill="auto"/>
            <w:noWrap/>
            <w:hideMark/>
          </w:tcPr>
          <w:p w14:paraId="7D669E99" w14:textId="77777777" w:rsidR="00404DCD" w:rsidRPr="00980D8C" w:rsidRDefault="00404DCD" w:rsidP="006132A0">
            <w:pPr>
              <w:rPr>
                <w:rFonts w:ascii="Arial" w:eastAsia="Times New Roman" w:hAnsi="Arial" w:cs="Arial"/>
                <w:b/>
                <w:bCs/>
                <w:color w:val="000000"/>
              </w:rPr>
            </w:pPr>
            <w:r w:rsidRPr="00980D8C">
              <w:rPr>
                <w:rFonts w:ascii="Arial" w:eastAsia="Times New Roman" w:hAnsi="Arial" w:cs="Arial"/>
                <w:b/>
                <w:bCs/>
                <w:color w:val="000000"/>
              </w:rPr>
              <w:t>East Sussex</w:t>
            </w:r>
          </w:p>
        </w:tc>
      </w:tr>
      <w:tr w:rsidR="00404DCD" w:rsidRPr="00980D8C" w14:paraId="2C7C7F0D" w14:textId="77777777" w:rsidTr="006132A0">
        <w:trPr>
          <w:trHeight w:val="300"/>
        </w:trPr>
        <w:tc>
          <w:tcPr>
            <w:tcW w:w="5260" w:type="dxa"/>
            <w:shd w:val="clear" w:color="auto" w:fill="auto"/>
            <w:noWrap/>
            <w:hideMark/>
          </w:tcPr>
          <w:p w14:paraId="6595A3AA"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Sites with ancient woodland indicators, scoring 5+</w:t>
            </w:r>
          </w:p>
        </w:tc>
        <w:tc>
          <w:tcPr>
            <w:tcW w:w="1559" w:type="dxa"/>
            <w:shd w:val="clear" w:color="auto" w:fill="auto"/>
            <w:noWrap/>
            <w:hideMark/>
          </w:tcPr>
          <w:p w14:paraId="38B48C9F"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15</w:t>
            </w:r>
          </w:p>
        </w:tc>
        <w:tc>
          <w:tcPr>
            <w:tcW w:w="1418" w:type="dxa"/>
            <w:shd w:val="clear" w:color="auto" w:fill="auto"/>
            <w:noWrap/>
            <w:hideMark/>
          </w:tcPr>
          <w:p w14:paraId="01837DC4"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23</w:t>
            </w:r>
          </w:p>
        </w:tc>
      </w:tr>
      <w:tr w:rsidR="00404DCD" w:rsidRPr="00980D8C" w14:paraId="6DF533A3" w14:textId="77777777" w:rsidTr="006132A0">
        <w:trPr>
          <w:trHeight w:val="300"/>
        </w:trPr>
        <w:tc>
          <w:tcPr>
            <w:tcW w:w="5260" w:type="dxa"/>
            <w:shd w:val="clear" w:color="auto" w:fill="auto"/>
            <w:noWrap/>
            <w:hideMark/>
          </w:tcPr>
          <w:p w14:paraId="3F22EE11"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Sites with unimproved grassland indicators, scoring 10+</w:t>
            </w:r>
          </w:p>
        </w:tc>
        <w:tc>
          <w:tcPr>
            <w:tcW w:w="1559" w:type="dxa"/>
            <w:shd w:val="clear" w:color="auto" w:fill="auto"/>
            <w:noWrap/>
            <w:hideMark/>
          </w:tcPr>
          <w:p w14:paraId="3A13C713"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22</w:t>
            </w:r>
          </w:p>
        </w:tc>
        <w:tc>
          <w:tcPr>
            <w:tcW w:w="1418" w:type="dxa"/>
            <w:shd w:val="clear" w:color="auto" w:fill="auto"/>
            <w:noWrap/>
            <w:hideMark/>
          </w:tcPr>
          <w:p w14:paraId="23C8EB3C"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24</w:t>
            </w:r>
          </w:p>
        </w:tc>
      </w:tr>
      <w:tr w:rsidR="00404DCD" w:rsidRPr="00980D8C" w14:paraId="4FCF8BBD" w14:textId="77777777" w:rsidTr="006132A0">
        <w:trPr>
          <w:trHeight w:val="315"/>
        </w:trPr>
        <w:tc>
          <w:tcPr>
            <w:tcW w:w="5260" w:type="dxa"/>
            <w:shd w:val="clear" w:color="auto" w:fill="auto"/>
            <w:noWrap/>
            <w:hideMark/>
          </w:tcPr>
          <w:p w14:paraId="72CAE20F"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Sites with orchids</w:t>
            </w:r>
          </w:p>
        </w:tc>
        <w:tc>
          <w:tcPr>
            <w:tcW w:w="1559" w:type="dxa"/>
            <w:shd w:val="clear" w:color="auto" w:fill="auto"/>
            <w:noWrap/>
            <w:hideMark/>
          </w:tcPr>
          <w:p w14:paraId="6C4F3E60"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20</w:t>
            </w:r>
          </w:p>
        </w:tc>
        <w:tc>
          <w:tcPr>
            <w:tcW w:w="1418" w:type="dxa"/>
            <w:shd w:val="clear" w:color="auto" w:fill="auto"/>
            <w:noWrap/>
            <w:hideMark/>
          </w:tcPr>
          <w:p w14:paraId="3718DC7D" w14:textId="77777777" w:rsidR="00404DCD" w:rsidRPr="00980D8C" w:rsidRDefault="00404DCD" w:rsidP="006132A0">
            <w:pPr>
              <w:rPr>
                <w:rFonts w:ascii="Arial" w:eastAsia="Times New Roman" w:hAnsi="Arial" w:cs="Arial"/>
                <w:color w:val="000000"/>
              </w:rPr>
            </w:pPr>
            <w:r w:rsidRPr="00980D8C">
              <w:rPr>
                <w:rFonts w:ascii="Arial" w:eastAsia="Times New Roman" w:hAnsi="Arial" w:cs="Arial"/>
                <w:color w:val="000000"/>
              </w:rPr>
              <w:t>33</w:t>
            </w:r>
          </w:p>
        </w:tc>
      </w:tr>
    </w:tbl>
    <w:p w14:paraId="6830B3D0" w14:textId="77777777" w:rsidR="00404DCD" w:rsidRPr="00B64BDD" w:rsidRDefault="00404DCD" w:rsidP="00404DCD">
      <w:pPr>
        <w:jc w:val="both"/>
        <w:rPr>
          <w:b/>
          <w:sz w:val="22"/>
          <w:szCs w:val="22"/>
        </w:rPr>
      </w:pPr>
    </w:p>
    <w:p w14:paraId="2F6F30D1" w14:textId="77777777" w:rsidR="00404DCD" w:rsidRPr="00DD58E8" w:rsidRDefault="00404DCD" w:rsidP="00404DCD">
      <w:pPr>
        <w:jc w:val="both"/>
        <w:rPr>
          <w:b/>
          <w:sz w:val="24"/>
          <w:szCs w:val="24"/>
        </w:rPr>
      </w:pPr>
      <w:r w:rsidRPr="00DD58E8">
        <w:rPr>
          <w:b/>
          <w:sz w:val="24"/>
          <w:szCs w:val="24"/>
        </w:rPr>
        <w:t>The ages of churches</w:t>
      </w:r>
    </w:p>
    <w:p w14:paraId="57B09E3C" w14:textId="781E14FD" w:rsidR="00404DCD" w:rsidRPr="00B64BDD" w:rsidRDefault="00404DCD" w:rsidP="00404DCD">
      <w:pPr>
        <w:jc w:val="both"/>
        <w:rPr>
          <w:sz w:val="22"/>
          <w:szCs w:val="22"/>
        </w:rPr>
      </w:pPr>
      <w:r w:rsidRPr="00DD58E8">
        <w:rPr>
          <w:sz w:val="22"/>
          <w:szCs w:val="22"/>
        </w:rPr>
        <w:t>The churchyards with the best quality flora</w:t>
      </w:r>
      <w:r w:rsidR="00236892" w:rsidRPr="00DD58E8">
        <w:rPr>
          <w:sz w:val="22"/>
          <w:szCs w:val="22"/>
        </w:rPr>
        <w:t xml:space="preserve"> on this system of scoring</w:t>
      </w:r>
      <w:r w:rsidRPr="00DD58E8">
        <w:rPr>
          <w:sz w:val="22"/>
          <w:szCs w:val="22"/>
        </w:rPr>
        <w:t xml:space="preserve"> seem frequently</w:t>
      </w:r>
      <w:r w:rsidRPr="00B64BDD">
        <w:rPr>
          <w:sz w:val="22"/>
          <w:szCs w:val="22"/>
        </w:rPr>
        <w:t xml:space="preserve"> to belong to the ‘younger’ churches built in the 19th century, such as Coolhurst, Crawley Down, Spithurst and Hadlow Down.  Exceptions to this theory are the medieval churches of Slaugham, Itchingfield and Fittleworth.</w:t>
      </w:r>
    </w:p>
    <w:p w14:paraId="2DB35B9C" w14:textId="77777777" w:rsidR="00404DCD" w:rsidRPr="00B64BDD" w:rsidRDefault="00404DCD" w:rsidP="00404DCD">
      <w:pPr>
        <w:jc w:val="both"/>
        <w:rPr>
          <w:b/>
          <w:sz w:val="22"/>
          <w:szCs w:val="22"/>
        </w:rPr>
      </w:pPr>
    </w:p>
    <w:p w14:paraId="54CE3428" w14:textId="77777777" w:rsidR="00404DCD" w:rsidRPr="00DD58E8" w:rsidRDefault="00404DCD" w:rsidP="00404DCD">
      <w:pPr>
        <w:jc w:val="both"/>
        <w:rPr>
          <w:b/>
          <w:sz w:val="24"/>
          <w:szCs w:val="24"/>
        </w:rPr>
      </w:pPr>
      <w:r w:rsidRPr="00DD58E8">
        <w:rPr>
          <w:b/>
          <w:sz w:val="24"/>
          <w:szCs w:val="24"/>
        </w:rPr>
        <w:t>Historical records</w:t>
      </w:r>
    </w:p>
    <w:p w14:paraId="05B3BD20" w14:textId="32E75730" w:rsidR="00404DCD" w:rsidRPr="00DD58E8" w:rsidRDefault="00404DCD" w:rsidP="00404DCD">
      <w:pPr>
        <w:jc w:val="both"/>
        <w:rPr>
          <w:sz w:val="22"/>
          <w:szCs w:val="22"/>
        </w:rPr>
      </w:pPr>
      <w:r w:rsidRPr="00DD58E8">
        <w:rPr>
          <w:sz w:val="22"/>
          <w:szCs w:val="22"/>
        </w:rPr>
        <w:t>An attempt was made to compare the 1980s records of Binsted Church</w:t>
      </w:r>
      <w:r w:rsidR="00236892" w:rsidRPr="00DD58E8">
        <w:rPr>
          <w:sz w:val="22"/>
          <w:szCs w:val="22"/>
        </w:rPr>
        <w:t xml:space="preserve"> near Arundel</w:t>
      </w:r>
      <w:r w:rsidRPr="00DD58E8">
        <w:rPr>
          <w:sz w:val="22"/>
          <w:szCs w:val="22"/>
        </w:rPr>
        <w:t xml:space="preserve"> with recent records.  Comparison of the records left doubts about the reliability of some of the older records. Very similar records in both years suggested some misidentification was possible in either recording. Three species had possibly been overlooked recently. Only one visit in the year had been requested in the 1980s so the records may have been incomplete. However, there were nine fewer records in 2016 than in 1982. There were 36 losses and 24 gains including Nettles and Daisies. Thanks are due to Georgina Judd for her help with the exercise.</w:t>
      </w:r>
    </w:p>
    <w:p w14:paraId="5B6B18E4" w14:textId="77777777" w:rsidR="00404DCD" w:rsidRPr="00B64BDD" w:rsidRDefault="00404DCD" w:rsidP="00404DCD">
      <w:pPr>
        <w:jc w:val="both"/>
        <w:rPr>
          <w:b/>
          <w:sz w:val="22"/>
          <w:szCs w:val="22"/>
        </w:rPr>
      </w:pPr>
    </w:p>
    <w:p w14:paraId="36A6B95F" w14:textId="77777777" w:rsidR="00404DCD" w:rsidRPr="00DD58E8" w:rsidRDefault="00404DCD" w:rsidP="00404DCD">
      <w:pPr>
        <w:jc w:val="both"/>
        <w:rPr>
          <w:b/>
          <w:sz w:val="24"/>
          <w:szCs w:val="24"/>
        </w:rPr>
      </w:pPr>
      <w:r w:rsidRPr="00DD58E8">
        <w:rPr>
          <w:b/>
          <w:sz w:val="24"/>
          <w:szCs w:val="24"/>
        </w:rPr>
        <w:t>Management of churchyards and cemeteries</w:t>
      </w:r>
    </w:p>
    <w:p w14:paraId="3522437C" w14:textId="7639C98C" w:rsidR="00404DCD" w:rsidRPr="00B64BDD" w:rsidRDefault="00404DCD" w:rsidP="00404DCD">
      <w:pPr>
        <w:jc w:val="both"/>
        <w:rPr>
          <w:sz w:val="22"/>
          <w:szCs w:val="22"/>
        </w:rPr>
      </w:pPr>
      <w:r w:rsidRPr="00B64BDD">
        <w:rPr>
          <w:sz w:val="22"/>
          <w:szCs w:val="22"/>
        </w:rPr>
        <w:t>A few churchyards are being actively managed for our native flora. At St. Wilfrid’s Church, Haywards Heath, Dr Margaret Pilkington has been leading conservation work parties. Some publicity has initiated a conservation-led approach to management at Fletching and Arlington.</w:t>
      </w:r>
    </w:p>
    <w:p w14:paraId="7E83BAF1" w14:textId="77777777" w:rsidR="00404DCD" w:rsidRPr="00B64BDD" w:rsidRDefault="00404DCD" w:rsidP="00404DCD">
      <w:pPr>
        <w:jc w:val="both"/>
        <w:rPr>
          <w:b/>
          <w:sz w:val="22"/>
          <w:szCs w:val="22"/>
        </w:rPr>
      </w:pPr>
    </w:p>
    <w:p w14:paraId="1EA7BA05" w14:textId="77777777" w:rsidR="00404DCD" w:rsidRPr="00DD58E8" w:rsidRDefault="00404DCD" w:rsidP="00404DCD">
      <w:pPr>
        <w:jc w:val="both"/>
        <w:rPr>
          <w:b/>
          <w:sz w:val="24"/>
          <w:szCs w:val="24"/>
        </w:rPr>
      </w:pPr>
      <w:r w:rsidRPr="00DD58E8">
        <w:rPr>
          <w:b/>
          <w:sz w:val="24"/>
          <w:szCs w:val="24"/>
        </w:rPr>
        <w:t>Survey forms</w:t>
      </w:r>
    </w:p>
    <w:p w14:paraId="23981F12" w14:textId="77777777" w:rsidR="00404DCD" w:rsidRPr="00F25312" w:rsidRDefault="00404DCD" w:rsidP="00404DCD">
      <w:pPr>
        <w:jc w:val="both"/>
        <w:rPr>
          <w:sz w:val="22"/>
          <w:szCs w:val="22"/>
        </w:rPr>
      </w:pPr>
      <w:r w:rsidRPr="00B64BDD">
        <w:rPr>
          <w:sz w:val="22"/>
          <w:szCs w:val="22"/>
        </w:rPr>
        <w:t xml:space="preserve">The perceived management method does not always correlate with the quality of the flora and species present. Grass cuttings are soon composted into the ground to become invisible. They add nitrates to the soil, providing fertile conditions for robust species which then overwhelm the less common meadow plants. If the ground is uneven or obstructed, the only machine that can be used is a strimmer, which then involves the need for manual </w:t>
      </w:r>
      <w:r w:rsidRPr="00F25312">
        <w:rPr>
          <w:sz w:val="22"/>
          <w:szCs w:val="22"/>
        </w:rPr>
        <w:t>raking up of the arisings. A contractor who will do this is exceptional!</w:t>
      </w:r>
    </w:p>
    <w:p w14:paraId="1DECB36F" w14:textId="77777777" w:rsidR="00404DCD" w:rsidRPr="00F25312" w:rsidRDefault="00404DCD" w:rsidP="00404DCD">
      <w:pPr>
        <w:jc w:val="both"/>
        <w:rPr>
          <w:b/>
          <w:sz w:val="22"/>
          <w:szCs w:val="22"/>
        </w:rPr>
      </w:pPr>
    </w:p>
    <w:p w14:paraId="1CAC5E27" w14:textId="77777777" w:rsidR="00404DCD" w:rsidRPr="00DD58E8" w:rsidRDefault="00404DCD" w:rsidP="00404DCD">
      <w:pPr>
        <w:jc w:val="both"/>
        <w:rPr>
          <w:b/>
          <w:sz w:val="24"/>
          <w:szCs w:val="24"/>
        </w:rPr>
      </w:pPr>
      <w:r w:rsidRPr="00DD58E8">
        <w:rPr>
          <w:b/>
          <w:sz w:val="24"/>
          <w:szCs w:val="24"/>
        </w:rPr>
        <w:t>Recording in 2018</w:t>
      </w:r>
    </w:p>
    <w:p w14:paraId="1BA4B3D2" w14:textId="77777777" w:rsidR="00404DCD" w:rsidRPr="00F25312" w:rsidRDefault="00404DCD" w:rsidP="00404DCD">
      <w:pPr>
        <w:jc w:val="both"/>
        <w:rPr>
          <w:sz w:val="22"/>
          <w:szCs w:val="22"/>
        </w:rPr>
      </w:pPr>
      <w:r w:rsidRPr="00F25312">
        <w:rPr>
          <w:sz w:val="22"/>
          <w:szCs w:val="22"/>
        </w:rPr>
        <w:t>If you are new to recording, please contact Helen who will try and find you a ‘buddy’ to work with.</w:t>
      </w:r>
    </w:p>
    <w:p w14:paraId="189334DE" w14:textId="77777777" w:rsidR="00404DCD" w:rsidRPr="00F25312" w:rsidRDefault="00404DCD" w:rsidP="00404DCD">
      <w:pPr>
        <w:jc w:val="both"/>
        <w:rPr>
          <w:sz w:val="22"/>
          <w:szCs w:val="22"/>
        </w:rPr>
      </w:pPr>
    </w:p>
    <w:p w14:paraId="692210B2" w14:textId="6417DF4C" w:rsidR="00F97547" w:rsidRDefault="00404DCD" w:rsidP="00404DCD">
      <w:pPr>
        <w:jc w:val="both"/>
        <w:rPr>
          <w:sz w:val="22"/>
          <w:szCs w:val="22"/>
        </w:rPr>
      </w:pPr>
      <w:r w:rsidRPr="00F25312">
        <w:rPr>
          <w:sz w:val="22"/>
          <w:szCs w:val="22"/>
        </w:rPr>
        <w:t xml:space="preserve">Records should be entered on the Excel spreadsheet ver.1.7 so that they can be entered into the BSBI database and </w:t>
      </w:r>
      <w:r w:rsidRPr="00F97547">
        <w:rPr>
          <w:sz w:val="22"/>
          <w:szCs w:val="22"/>
        </w:rPr>
        <w:t>for compatibility with other Excel functions. The full instructions are</w:t>
      </w:r>
      <w:r w:rsidR="00F97547" w:rsidRPr="00F97547">
        <w:rPr>
          <w:sz w:val="22"/>
          <w:szCs w:val="22"/>
        </w:rPr>
        <w:t xml:space="preserve"> on the website, under the tabs</w:t>
      </w:r>
      <w:r w:rsidRPr="00F97547">
        <w:rPr>
          <w:sz w:val="22"/>
          <w:szCs w:val="22"/>
        </w:rPr>
        <w:t xml:space="preserve"> </w:t>
      </w:r>
      <w:hyperlink r:id="rId15" w:history="1">
        <w:r w:rsidR="00F97547" w:rsidRPr="00F97547">
          <w:rPr>
            <w:rStyle w:val="Hyperlink"/>
            <w:color w:val="auto"/>
            <w:sz w:val="22"/>
            <w:szCs w:val="22"/>
          </w:rPr>
          <w:t>http://www.sussexflora.org.uk/projects/new-churchyard-survey-sussex/</w:t>
        </w:r>
      </w:hyperlink>
      <w:r w:rsidR="00D21E8F">
        <w:rPr>
          <w:sz w:val="22"/>
          <w:szCs w:val="22"/>
        </w:rPr>
        <w:t>.</w:t>
      </w:r>
    </w:p>
    <w:p w14:paraId="7553FB51" w14:textId="68140BDC" w:rsidR="00F97547" w:rsidRPr="00F97547" w:rsidRDefault="00D21E8F" w:rsidP="00404DCD">
      <w:pPr>
        <w:jc w:val="both"/>
        <w:rPr>
          <w:sz w:val="22"/>
          <w:szCs w:val="22"/>
        </w:rPr>
      </w:pPr>
      <w:r>
        <w:rPr>
          <w:sz w:val="22"/>
          <w:szCs w:val="22"/>
        </w:rPr>
        <w:t>G</w:t>
      </w:r>
      <w:r w:rsidR="00404DCD" w:rsidRPr="00F97547">
        <w:rPr>
          <w:sz w:val="22"/>
          <w:szCs w:val="22"/>
        </w:rPr>
        <w:t xml:space="preserve">uidelines are </w:t>
      </w:r>
      <w:r>
        <w:rPr>
          <w:sz w:val="22"/>
          <w:szCs w:val="22"/>
        </w:rPr>
        <w:t xml:space="preserve">at: </w:t>
      </w:r>
      <w:hyperlink r:id="rId16" w:history="1">
        <w:r w:rsidR="00404DCD" w:rsidRPr="00F97547">
          <w:rPr>
            <w:rStyle w:val="Hyperlink"/>
            <w:color w:val="auto"/>
            <w:sz w:val="22"/>
            <w:szCs w:val="22"/>
          </w:rPr>
          <w:t>http://www.sussexflora.org.uk/get-involved/recording/</w:t>
        </w:r>
      </w:hyperlink>
      <w:r w:rsidR="00404DCD" w:rsidRPr="00F97547">
        <w:rPr>
          <w:sz w:val="22"/>
          <w:szCs w:val="22"/>
        </w:rPr>
        <w:t xml:space="preserve">. </w:t>
      </w:r>
    </w:p>
    <w:p w14:paraId="625FD741" w14:textId="31DD4777" w:rsidR="00404DCD" w:rsidRPr="00F97547" w:rsidRDefault="00404DCD" w:rsidP="00404DCD">
      <w:pPr>
        <w:jc w:val="both"/>
        <w:rPr>
          <w:sz w:val="22"/>
          <w:szCs w:val="22"/>
        </w:rPr>
      </w:pPr>
      <w:r w:rsidRPr="00F97547">
        <w:rPr>
          <w:sz w:val="22"/>
          <w:szCs w:val="22"/>
        </w:rPr>
        <w:lastRenderedPageBreak/>
        <w:t>If the file does not generate the BRC code automatically, please look this up on the tab at the base of the entry form.</w:t>
      </w:r>
    </w:p>
    <w:p w14:paraId="11D1B1B5" w14:textId="77777777" w:rsidR="00404DCD" w:rsidRPr="00F25312" w:rsidRDefault="00404DCD" w:rsidP="00404DCD">
      <w:pPr>
        <w:jc w:val="both"/>
        <w:rPr>
          <w:b/>
          <w:sz w:val="22"/>
          <w:szCs w:val="22"/>
        </w:rPr>
      </w:pPr>
    </w:p>
    <w:p w14:paraId="349B1F1B" w14:textId="77777777" w:rsidR="00404DCD" w:rsidRPr="00DD58E8" w:rsidRDefault="00404DCD" w:rsidP="00404DCD">
      <w:pPr>
        <w:jc w:val="both"/>
        <w:rPr>
          <w:sz w:val="24"/>
          <w:szCs w:val="24"/>
        </w:rPr>
      </w:pPr>
      <w:r w:rsidRPr="00DD58E8">
        <w:rPr>
          <w:b/>
          <w:sz w:val="24"/>
          <w:szCs w:val="24"/>
        </w:rPr>
        <w:t>PLEASE</w:t>
      </w:r>
      <w:r w:rsidRPr="00DD58E8">
        <w:rPr>
          <w:sz w:val="24"/>
          <w:szCs w:val="24"/>
        </w:rPr>
        <w:t>:</w:t>
      </w:r>
    </w:p>
    <w:p w14:paraId="3E052B0C" w14:textId="797B12AF" w:rsidR="00404DCD" w:rsidRPr="00F25312" w:rsidRDefault="00404DCD" w:rsidP="00404DCD">
      <w:pPr>
        <w:jc w:val="both"/>
        <w:rPr>
          <w:sz w:val="22"/>
          <w:szCs w:val="22"/>
        </w:rPr>
      </w:pPr>
      <w:r>
        <w:rPr>
          <w:sz w:val="22"/>
          <w:szCs w:val="22"/>
        </w:rPr>
        <w:t xml:space="preserve">1. </w:t>
      </w:r>
      <w:r w:rsidRPr="00F25312">
        <w:rPr>
          <w:sz w:val="22"/>
          <w:szCs w:val="22"/>
        </w:rPr>
        <w:t xml:space="preserve">Register your interest in recording a churchyard or cemetery with Helen (non-members via </w:t>
      </w:r>
      <w:hyperlink r:id="rId17" w:history="1">
        <w:r w:rsidRPr="00F25312">
          <w:rPr>
            <w:rStyle w:val="Hyperlink"/>
            <w:sz w:val="22"/>
            <w:szCs w:val="22"/>
          </w:rPr>
          <w:t>surveys@sussexflora.org.uk</w:t>
        </w:r>
      </w:hyperlink>
      <w:r w:rsidRPr="00F25312">
        <w:rPr>
          <w:sz w:val="22"/>
          <w:szCs w:val="22"/>
        </w:rPr>
        <w:t>). A list of unrecorded churchyards and cemeteries will be posted on the website.  Previously visited sites with low numbers of records can also be revisited.</w:t>
      </w:r>
    </w:p>
    <w:p w14:paraId="675135D6" w14:textId="77777777" w:rsidR="00404DCD" w:rsidRPr="00F25312" w:rsidRDefault="00404DCD" w:rsidP="00404DCD">
      <w:pPr>
        <w:jc w:val="both"/>
        <w:rPr>
          <w:sz w:val="22"/>
          <w:szCs w:val="22"/>
        </w:rPr>
      </w:pPr>
      <w:r>
        <w:rPr>
          <w:sz w:val="22"/>
          <w:szCs w:val="22"/>
        </w:rPr>
        <w:t xml:space="preserve">2.  </w:t>
      </w:r>
      <w:r w:rsidRPr="00F25312">
        <w:rPr>
          <w:sz w:val="22"/>
          <w:szCs w:val="22"/>
        </w:rPr>
        <w:t>Make at least three visits in the year, comprising a spring visit up to May</w:t>
      </w:r>
      <w:r w:rsidRPr="00F25312">
        <w:rPr>
          <w:sz w:val="22"/>
          <w:szCs w:val="22"/>
          <w:vertAlign w:val="superscript"/>
        </w:rPr>
        <w:t xml:space="preserve"> </w:t>
      </w:r>
      <w:r w:rsidRPr="00F25312">
        <w:rPr>
          <w:sz w:val="22"/>
          <w:szCs w:val="22"/>
        </w:rPr>
        <w:t>31st, a mid-summer visit in June and/or July and a late summer visit in August or up to mid-September.</w:t>
      </w:r>
    </w:p>
    <w:p w14:paraId="318B41B6" w14:textId="77777777" w:rsidR="00404DCD" w:rsidRPr="00F25312" w:rsidRDefault="00404DCD" w:rsidP="00404DCD">
      <w:pPr>
        <w:jc w:val="both"/>
        <w:rPr>
          <w:sz w:val="22"/>
          <w:szCs w:val="22"/>
        </w:rPr>
      </w:pPr>
      <w:r>
        <w:rPr>
          <w:sz w:val="22"/>
          <w:szCs w:val="22"/>
        </w:rPr>
        <w:t xml:space="preserve">3.  </w:t>
      </w:r>
      <w:r w:rsidRPr="00F25312">
        <w:rPr>
          <w:sz w:val="22"/>
          <w:szCs w:val="22"/>
        </w:rPr>
        <w:t xml:space="preserve">Record species </w:t>
      </w:r>
      <w:r w:rsidRPr="00F25312">
        <w:rPr>
          <w:b/>
          <w:sz w:val="22"/>
          <w:szCs w:val="22"/>
        </w:rPr>
        <w:t>once</w:t>
      </w:r>
      <w:r w:rsidRPr="00F25312">
        <w:rPr>
          <w:sz w:val="22"/>
          <w:szCs w:val="22"/>
        </w:rPr>
        <w:t xml:space="preserve"> only.  Entering records on a hard copy of the downloadable recording sheet in a different colour at each visit avoids duplication.</w:t>
      </w:r>
    </w:p>
    <w:p w14:paraId="4664BD55" w14:textId="77777777" w:rsidR="00404DCD" w:rsidRDefault="00404DCD" w:rsidP="00404DCD">
      <w:pPr>
        <w:jc w:val="both"/>
        <w:rPr>
          <w:sz w:val="22"/>
          <w:szCs w:val="22"/>
        </w:rPr>
      </w:pPr>
      <w:r>
        <w:rPr>
          <w:sz w:val="22"/>
          <w:szCs w:val="22"/>
        </w:rPr>
        <w:t xml:space="preserve">4.  </w:t>
      </w:r>
      <w:r w:rsidRPr="00F25312">
        <w:rPr>
          <w:sz w:val="22"/>
          <w:szCs w:val="22"/>
        </w:rPr>
        <w:t xml:space="preserve">Enter the status of non-native species in the ‘Status’ column, whether casual (C) or established (E).  Planted trees and shrubs, if described as very large, are being included but </w:t>
      </w:r>
      <w:r w:rsidRPr="00F25312">
        <w:rPr>
          <w:b/>
          <w:sz w:val="22"/>
          <w:szCs w:val="22"/>
        </w:rPr>
        <w:t>not</w:t>
      </w:r>
      <w:r w:rsidRPr="00F25312">
        <w:rPr>
          <w:sz w:val="22"/>
          <w:szCs w:val="22"/>
        </w:rPr>
        <w:t xml:space="preserve"> planted garden plants which have not become established. If you suspect that native plants such as Primrose and Cowslip have been planted, please add a note in the ‘Comments’ column.</w:t>
      </w:r>
    </w:p>
    <w:p w14:paraId="21C03408" w14:textId="77777777" w:rsidR="00404DCD" w:rsidRPr="00F25312" w:rsidRDefault="00404DCD" w:rsidP="00404DCD">
      <w:pPr>
        <w:jc w:val="both"/>
        <w:rPr>
          <w:sz w:val="22"/>
          <w:szCs w:val="22"/>
        </w:rPr>
      </w:pPr>
      <w:r w:rsidRPr="00F25312">
        <w:rPr>
          <w:sz w:val="22"/>
          <w:szCs w:val="22"/>
        </w:rPr>
        <w:t>5.  Use the ‘Comments’ column for notes on frequency and habitats of interesting species.</w:t>
      </w:r>
    </w:p>
    <w:p w14:paraId="6598DBB0" w14:textId="77777777" w:rsidR="00404DCD" w:rsidRPr="00F25312" w:rsidRDefault="00404DCD" w:rsidP="00404DCD">
      <w:pPr>
        <w:jc w:val="both"/>
        <w:rPr>
          <w:sz w:val="22"/>
          <w:szCs w:val="22"/>
        </w:rPr>
      </w:pPr>
      <w:r>
        <w:rPr>
          <w:sz w:val="22"/>
          <w:szCs w:val="22"/>
        </w:rPr>
        <w:t xml:space="preserve">6. </w:t>
      </w:r>
      <w:r w:rsidRPr="00F25312">
        <w:rPr>
          <w:sz w:val="22"/>
          <w:szCs w:val="22"/>
        </w:rPr>
        <w:t xml:space="preserve">Take a six-figure grid reference at the </w:t>
      </w:r>
      <w:r w:rsidRPr="00F25312">
        <w:rPr>
          <w:b/>
          <w:sz w:val="22"/>
          <w:szCs w:val="22"/>
        </w:rPr>
        <w:t>centre</w:t>
      </w:r>
      <w:r w:rsidRPr="00F25312">
        <w:rPr>
          <w:sz w:val="22"/>
          <w:szCs w:val="22"/>
        </w:rPr>
        <w:t xml:space="preserve"> of the churchyard or cemetery.  If the churchyard falls into two tetrads, two lists and two centred grid references will be needed.  Enter the grid reference in the ‘Comments’ column </w:t>
      </w:r>
      <w:r w:rsidRPr="00F25312">
        <w:rPr>
          <w:b/>
          <w:sz w:val="22"/>
          <w:szCs w:val="22"/>
        </w:rPr>
        <w:t>below</w:t>
      </w:r>
      <w:r w:rsidRPr="00F25312">
        <w:rPr>
          <w:sz w:val="22"/>
          <w:szCs w:val="22"/>
        </w:rPr>
        <w:t xml:space="preserve"> the records.</w:t>
      </w:r>
    </w:p>
    <w:p w14:paraId="3430E566" w14:textId="77777777" w:rsidR="00404DCD" w:rsidRPr="00F25312" w:rsidRDefault="00404DCD" w:rsidP="00404DCD">
      <w:pPr>
        <w:jc w:val="both"/>
        <w:rPr>
          <w:sz w:val="22"/>
          <w:szCs w:val="22"/>
        </w:rPr>
      </w:pPr>
      <w:r>
        <w:rPr>
          <w:sz w:val="22"/>
          <w:szCs w:val="22"/>
        </w:rPr>
        <w:t xml:space="preserve">7.  </w:t>
      </w:r>
      <w:r w:rsidRPr="00F25312">
        <w:rPr>
          <w:sz w:val="22"/>
          <w:szCs w:val="22"/>
        </w:rPr>
        <w:t xml:space="preserve">Retain the file name as generated and insert the location and ‘churchyard’ or ‘cemetery’ at the </w:t>
      </w:r>
      <w:r w:rsidRPr="00F25312">
        <w:rPr>
          <w:b/>
          <w:sz w:val="22"/>
          <w:szCs w:val="22"/>
        </w:rPr>
        <w:t>front</w:t>
      </w:r>
      <w:r w:rsidRPr="00F25312">
        <w:rPr>
          <w:sz w:val="22"/>
          <w:szCs w:val="22"/>
        </w:rPr>
        <w:t xml:space="preserve"> of the file name.</w:t>
      </w:r>
    </w:p>
    <w:p w14:paraId="52DD5A90" w14:textId="44062144" w:rsidR="00404DCD" w:rsidRPr="00F25312" w:rsidRDefault="00404DCD" w:rsidP="00C65584">
      <w:pPr>
        <w:rPr>
          <w:sz w:val="22"/>
          <w:szCs w:val="22"/>
        </w:rPr>
      </w:pPr>
      <w:r>
        <w:rPr>
          <w:sz w:val="22"/>
          <w:szCs w:val="22"/>
        </w:rPr>
        <w:t xml:space="preserve">8.  </w:t>
      </w:r>
      <w:r w:rsidRPr="00F25312">
        <w:rPr>
          <w:sz w:val="22"/>
          <w:szCs w:val="22"/>
        </w:rPr>
        <w:t xml:space="preserve">Note the grassland management, as before on the survey form or, if it is easier, in the ‘Comments’ column below </w:t>
      </w:r>
      <w:r w:rsidR="00C65584">
        <w:rPr>
          <w:sz w:val="22"/>
          <w:szCs w:val="22"/>
        </w:rPr>
        <w:t>the records on the Excel form. The charity</w:t>
      </w:r>
      <w:r w:rsidRPr="00F25312">
        <w:rPr>
          <w:sz w:val="22"/>
          <w:szCs w:val="22"/>
        </w:rPr>
        <w:t xml:space="preserve"> ‘Caring for God’s Acre’ has </w:t>
      </w:r>
      <w:r w:rsidR="00C65584">
        <w:rPr>
          <w:sz w:val="22"/>
          <w:szCs w:val="22"/>
        </w:rPr>
        <w:t xml:space="preserve">a freely downloadable booklet, </w:t>
      </w:r>
      <w:r w:rsidRPr="00C65584">
        <w:rPr>
          <w:i/>
          <w:sz w:val="22"/>
          <w:szCs w:val="22"/>
        </w:rPr>
        <w:t>The Bu</w:t>
      </w:r>
      <w:r w:rsidR="00C65584" w:rsidRPr="00C65584">
        <w:rPr>
          <w:i/>
          <w:sz w:val="22"/>
          <w:szCs w:val="22"/>
        </w:rPr>
        <w:t>rial Ground Botanical Companion</w:t>
      </w:r>
      <w:r w:rsidR="00C65584">
        <w:rPr>
          <w:sz w:val="22"/>
          <w:szCs w:val="22"/>
        </w:rPr>
        <w:t>,</w:t>
      </w:r>
      <w:r w:rsidRPr="00C65584">
        <w:rPr>
          <w:i/>
          <w:sz w:val="22"/>
          <w:szCs w:val="22"/>
        </w:rPr>
        <w:t xml:space="preserve"> </w:t>
      </w:r>
      <w:r w:rsidRPr="00F25312">
        <w:rPr>
          <w:sz w:val="22"/>
          <w:szCs w:val="22"/>
        </w:rPr>
        <w:t>which suggests methods</w:t>
      </w:r>
      <w:r w:rsidR="00C65584">
        <w:rPr>
          <w:sz w:val="22"/>
          <w:szCs w:val="22"/>
        </w:rPr>
        <w:t xml:space="preserve"> of assessing grassland quality:</w:t>
      </w:r>
      <w:r w:rsidRPr="00F25312">
        <w:rPr>
          <w:sz w:val="22"/>
          <w:szCs w:val="22"/>
        </w:rPr>
        <w:t xml:space="preserve"> </w:t>
      </w:r>
      <w:hyperlink r:id="rId18" w:history="1">
        <w:r w:rsidR="00C65584" w:rsidRPr="00C65584">
          <w:rPr>
            <w:rStyle w:val="Hyperlink"/>
            <w:color w:val="auto"/>
            <w:sz w:val="22"/>
            <w:szCs w:val="22"/>
          </w:rPr>
          <w:t>http://www.caringforgodsacre.org.uk/images/uploads/botanical</w:t>
        </w:r>
        <w:r w:rsidR="00C65584">
          <w:rPr>
            <w:rStyle w:val="Hyperlink"/>
            <w:color w:val="auto"/>
            <w:sz w:val="22"/>
            <w:szCs w:val="22"/>
          </w:rPr>
          <w:t>-</w:t>
        </w:r>
        <w:r w:rsidR="00C65584" w:rsidRPr="00C65584">
          <w:rPr>
            <w:rStyle w:val="Hyperlink"/>
            <w:color w:val="auto"/>
            <w:sz w:val="22"/>
            <w:szCs w:val="22"/>
          </w:rPr>
          <w:t>companion/Burial%20Ground%20Botanical%20Companion%20Booklet.pdf</w:t>
        </w:r>
      </w:hyperlink>
      <w:r w:rsidRPr="00C65584">
        <w:rPr>
          <w:sz w:val="22"/>
          <w:szCs w:val="22"/>
        </w:rPr>
        <w:t>.</w:t>
      </w:r>
    </w:p>
    <w:p w14:paraId="10E81E5B" w14:textId="77777777" w:rsidR="00404DCD" w:rsidRPr="00F25312" w:rsidRDefault="00404DCD" w:rsidP="00404DCD">
      <w:pPr>
        <w:jc w:val="both"/>
        <w:rPr>
          <w:b/>
          <w:bCs/>
          <w:sz w:val="22"/>
          <w:szCs w:val="22"/>
        </w:rPr>
      </w:pPr>
    </w:p>
    <w:p w14:paraId="33E14CF2" w14:textId="77777777" w:rsidR="00404DCD" w:rsidRPr="00F25312" w:rsidRDefault="00404DCD" w:rsidP="00404DCD">
      <w:pPr>
        <w:jc w:val="both"/>
        <w:rPr>
          <w:b/>
          <w:bCs/>
          <w:sz w:val="22"/>
          <w:szCs w:val="22"/>
        </w:rPr>
      </w:pPr>
      <w:r w:rsidRPr="00F25312">
        <w:rPr>
          <w:b/>
          <w:bCs/>
          <w:sz w:val="22"/>
          <w:szCs w:val="22"/>
        </w:rPr>
        <w:t xml:space="preserve">PLEASE SEND RECORDS ON THE EXCEL FORM </w:t>
      </w:r>
      <w:r w:rsidRPr="00F25312">
        <w:rPr>
          <w:b/>
          <w:bCs/>
          <w:sz w:val="22"/>
          <w:szCs w:val="22"/>
          <w:u w:val="single"/>
        </w:rPr>
        <w:t>VERY SOON AFTER EACH VISIT</w:t>
      </w:r>
      <w:r w:rsidRPr="00F25312">
        <w:rPr>
          <w:b/>
          <w:bCs/>
          <w:sz w:val="22"/>
          <w:szCs w:val="22"/>
        </w:rPr>
        <w:t xml:space="preserve"> AND THE LAST VISIT’S RECORDS BY SEPTEMBER 15th  </w:t>
      </w:r>
    </w:p>
    <w:p w14:paraId="6551A91E" w14:textId="77777777" w:rsidR="00404DCD" w:rsidRPr="00F25312" w:rsidRDefault="00404DCD" w:rsidP="00404DCD">
      <w:pPr>
        <w:jc w:val="both"/>
        <w:rPr>
          <w:b/>
          <w:bCs/>
          <w:sz w:val="22"/>
          <w:szCs w:val="22"/>
        </w:rPr>
      </w:pPr>
    </w:p>
    <w:p w14:paraId="08D1CF80" w14:textId="77777777" w:rsidR="00404DCD" w:rsidRPr="00F25312" w:rsidRDefault="00404DCD" w:rsidP="00404DCD">
      <w:pPr>
        <w:jc w:val="both"/>
        <w:rPr>
          <w:b/>
          <w:bCs/>
          <w:sz w:val="22"/>
          <w:szCs w:val="22"/>
        </w:rPr>
      </w:pPr>
      <w:r w:rsidRPr="00F25312">
        <w:rPr>
          <w:b/>
          <w:bCs/>
          <w:sz w:val="22"/>
          <w:szCs w:val="22"/>
        </w:rPr>
        <w:t>If you find that you will not be able to complete all the visits, please let Helen know so that she can reallocate the recording.</w:t>
      </w:r>
    </w:p>
    <w:p w14:paraId="74120EAE" w14:textId="77777777" w:rsidR="00404DCD" w:rsidRPr="00F25312" w:rsidRDefault="00404DCD" w:rsidP="00404DCD">
      <w:pPr>
        <w:jc w:val="both"/>
        <w:rPr>
          <w:b/>
          <w:bCs/>
          <w:sz w:val="22"/>
          <w:szCs w:val="22"/>
        </w:rPr>
      </w:pPr>
    </w:p>
    <w:p w14:paraId="73CA175A" w14:textId="77777777" w:rsidR="00404DCD" w:rsidRPr="00DD58E8" w:rsidRDefault="00404DCD" w:rsidP="00404DCD">
      <w:pPr>
        <w:jc w:val="both"/>
        <w:rPr>
          <w:b/>
          <w:bCs/>
          <w:sz w:val="24"/>
          <w:szCs w:val="24"/>
        </w:rPr>
      </w:pPr>
      <w:r w:rsidRPr="00DD58E8">
        <w:rPr>
          <w:b/>
          <w:bCs/>
          <w:sz w:val="24"/>
          <w:szCs w:val="24"/>
        </w:rPr>
        <w:t>Survey forms</w:t>
      </w:r>
    </w:p>
    <w:p w14:paraId="2AEED880" w14:textId="77777777" w:rsidR="00404DCD" w:rsidRPr="00F25312" w:rsidRDefault="00404DCD" w:rsidP="00404DCD">
      <w:pPr>
        <w:jc w:val="both"/>
        <w:rPr>
          <w:bCs/>
          <w:sz w:val="22"/>
          <w:szCs w:val="22"/>
        </w:rPr>
      </w:pPr>
      <w:r w:rsidRPr="00F25312">
        <w:rPr>
          <w:bCs/>
          <w:sz w:val="22"/>
          <w:szCs w:val="22"/>
        </w:rPr>
        <w:t>Please do continue to submit survey forms.  Extra information is appreciated on the current management of churchyards and cemeteries, such as the frequency and method of grass cutting.  For the 19th century churchyards and cemeteries the history of the previous land use and its management would also be useful. Notes on the origins of planted trees and whether they commemorate a local benefactor or VIP and notes on geology, topography if appropriate and other wildlife could be added too.</w:t>
      </w:r>
    </w:p>
    <w:p w14:paraId="27F46345" w14:textId="77777777" w:rsidR="00404DCD" w:rsidRPr="00F25312" w:rsidRDefault="00404DCD" w:rsidP="00404DCD">
      <w:pPr>
        <w:jc w:val="both"/>
        <w:rPr>
          <w:bCs/>
          <w:sz w:val="22"/>
          <w:szCs w:val="22"/>
        </w:rPr>
      </w:pPr>
    </w:p>
    <w:p w14:paraId="65910D74" w14:textId="77777777" w:rsidR="00404DCD" w:rsidRPr="00F25312" w:rsidRDefault="00404DCD" w:rsidP="00404DCD">
      <w:pPr>
        <w:jc w:val="both"/>
        <w:rPr>
          <w:sz w:val="22"/>
          <w:szCs w:val="22"/>
        </w:rPr>
      </w:pPr>
      <w:r w:rsidRPr="00F25312">
        <w:rPr>
          <w:bCs/>
          <w:sz w:val="22"/>
          <w:szCs w:val="22"/>
        </w:rPr>
        <w:t>Above all, thank you for participating.   Enjoy!</w:t>
      </w:r>
    </w:p>
    <w:p w14:paraId="7E43269F" w14:textId="77777777" w:rsidR="00404DCD" w:rsidRPr="00ED1A1C" w:rsidRDefault="00404DCD" w:rsidP="00404DCD"/>
    <w:p w14:paraId="712DAB8D" w14:textId="73DEC5EB" w:rsidR="00404DCD" w:rsidRDefault="006132A0" w:rsidP="006132A0">
      <w:pPr>
        <w:jc w:val="center"/>
        <w:rPr>
          <w:b/>
          <w:sz w:val="22"/>
          <w:szCs w:val="22"/>
        </w:rPr>
      </w:pPr>
      <w:r>
        <w:rPr>
          <w:b/>
          <w:sz w:val="22"/>
          <w:szCs w:val="22"/>
        </w:rPr>
        <w:t>__________________________________________________________</w:t>
      </w:r>
    </w:p>
    <w:p w14:paraId="445BBB3C" w14:textId="77777777" w:rsidR="006132A0" w:rsidRDefault="006132A0" w:rsidP="00404DCD">
      <w:pPr>
        <w:jc w:val="center"/>
        <w:rPr>
          <w:b/>
          <w:sz w:val="28"/>
          <w:szCs w:val="28"/>
          <w:u w:val="single"/>
        </w:rPr>
      </w:pPr>
    </w:p>
    <w:p w14:paraId="30BCE4C2" w14:textId="77777777" w:rsidR="00404DCD" w:rsidRPr="00B64BDD" w:rsidRDefault="00404DCD" w:rsidP="00404DCD">
      <w:pPr>
        <w:jc w:val="center"/>
        <w:rPr>
          <w:b/>
          <w:sz w:val="28"/>
          <w:szCs w:val="28"/>
          <w:u w:val="single"/>
        </w:rPr>
      </w:pPr>
      <w:r w:rsidRPr="00B64BDD">
        <w:rPr>
          <w:b/>
          <w:sz w:val="28"/>
          <w:szCs w:val="28"/>
          <w:u w:val="single"/>
        </w:rPr>
        <w:t>Notable</w:t>
      </w:r>
      <w:r>
        <w:rPr>
          <w:b/>
          <w:sz w:val="28"/>
          <w:szCs w:val="28"/>
          <w:u w:val="single"/>
        </w:rPr>
        <w:t xml:space="preserve"> records 2017 </w:t>
      </w:r>
    </w:p>
    <w:p w14:paraId="59A0C124" w14:textId="77777777" w:rsidR="00404DCD" w:rsidRDefault="00404DCD" w:rsidP="00404DCD"/>
    <w:p w14:paraId="071E6211" w14:textId="7C015CF8" w:rsidR="00404DCD" w:rsidRPr="00B64BDD" w:rsidRDefault="00404DCD" w:rsidP="00DD58E8">
      <w:pPr>
        <w:jc w:val="center"/>
        <w:rPr>
          <w:sz w:val="22"/>
          <w:szCs w:val="22"/>
        </w:rPr>
      </w:pPr>
      <w:r w:rsidRPr="00B64BDD">
        <w:rPr>
          <w:sz w:val="22"/>
          <w:szCs w:val="22"/>
        </w:rPr>
        <w:t>Selected by Matthew Berry from the many interesting records received.</w:t>
      </w:r>
      <w:r w:rsidR="00DD58E8">
        <w:rPr>
          <w:sz w:val="22"/>
          <w:szCs w:val="22"/>
        </w:rPr>
        <w:t xml:space="preserve"> </w:t>
      </w:r>
      <w:r>
        <w:rPr>
          <w:sz w:val="22"/>
          <w:szCs w:val="22"/>
        </w:rPr>
        <w:t>All are from 2017 unless noted otherwise.</w:t>
      </w:r>
    </w:p>
    <w:p w14:paraId="33A4CD70" w14:textId="77777777" w:rsidR="00404DCD" w:rsidRDefault="00404DCD" w:rsidP="00404DCD">
      <w:pPr>
        <w:rPr>
          <w:b/>
        </w:rPr>
      </w:pPr>
    </w:p>
    <w:p w14:paraId="546A226B" w14:textId="77777777" w:rsidR="00404DCD" w:rsidRPr="00B64BDD" w:rsidRDefault="00404DCD" w:rsidP="00404DCD">
      <w:pPr>
        <w:rPr>
          <w:b/>
          <w:sz w:val="24"/>
          <w:szCs w:val="24"/>
        </w:rPr>
      </w:pPr>
      <w:r w:rsidRPr="00B64BDD">
        <w:rPr>
          <w:b/>
          <w:sz w:val="24"/>
          <w:szCs w:val="24"/>
        </w:rPr>
        <w:t>West Sussex VC13</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985"/>
        <w:gridCol w:w="850"/>
        <w:gridCol w:w="709"/>
        <w:gridCol w:w="3402"/>
        <w:gridCol w:w="851"/>
      </w:tblGrid>
      <w:tr w:rsidR="00404DCD" w:rsidRPr="00752EE1" w14:paraId="614AFD38" w14:textId="77777777" w:rsidTr="006132A0">
        <w:trPr>
          <w:trHeight w:val="240"/>
        </w:trPr>
        <w:tc>
          <w:tcPr>
            <w:tcW w:w="2283" w:type="dxa"/>
            <w:shd w:val="clear" w:color="auto" w:fill="auto"/>
            <w:noWrap/>
          </w:tcPr>
          <w:p w14:paraId="06B74FD2" w14:textId="77777777" w:rsidR="00404DCD" w:rsidRPr="00752EE1" w:rsidRDefault="00404DCD" w:rsidP="006132A0">
            <w:pPr>
              <w:rPr>
                <w:rFonts w:ascii="Arial" w:eastAsia="Times New Roman" w:hAnsi="Arial" w:cs="Arial"/>
                <w:b/>
                <w:sz w:val="18"/>
                <w:szCs w:val="18"/>
                <w:lang w:eastAsia="en-US"/>
              </w:rPr>
            </w:pPr>
            <w:r w:rsidRPr="00752EE1">
              <w:rPr>
                <w:rFonts w:ascii="Arial" w:eastAsia="Times New Roman" w:hAnsi="Arial" w:cs="Arial"/>
                <w:b/>
                <w:sz w:val="18"/>
                <w:szCs w:val="18"/>
                <w:lang w:eastAsia="en-US"/>
              </w:rPr>
              <w:t>Species</w:t>
            </w:r>
          </w:p>
        </w:tc>
        <w:tc>
          <w:tcPr>
            <w:tcW w:w="1985" w:type="dxa"/>
          </w:tcPr>
          <w:p w14:paraId="417DE2D0"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Location</w:t>
            </w:r>
          </w:p>
        </w:tc>
        <w:tc>
          <w:tcPr>
            <w:tcW w:w="850" w:type="dxa"/>
          </w:tcPr>
          <w:p w14:paraId="15730FE5"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Tetrad</w:t>
            </w:r>
          </w:p>
        </w:tc>
        <w:tc>
          <w:tcPr>
            <w:tcW w:w="709" w:type="dxa"/>
          </w:tcPr>
          <w:p w14:paraId="7A357EDB" w14:textId="77777777" w:rsidR="00404DCD" w:rsidRPr="00866EFE" w:rsidRDefault="00404DCD" w:rsidP="006132A0">
            <w:pPr>
              <w:rPr>
                <w:rFonts w:ascii="Arial" w:eastAsia="Times New Roman" w:hAnsi="Arial" w:cs="Arial"/>
                <w:b/>
                <w:bCs/>
                <w:sz w:val="16"/>
                <w:szCs w:val="16"/>
                <w:lang w:eastAsia="en-US"/>
              </w:rPr>
            </w:pPr>
            <w:r w:rsidRPr="00866EFE">
              <w:rPr>
                <w:rFonts w:ascii="Arial" w:eastAsia="Times New Roman" w:hAnsi="Arial" w:cs="Arial"/>
                <w:b/>
                <w:bCs/>
                <w:sz w:val="16"/>
                <w:szCs w:val="16"/>
                <w:lang w:eastAsia="en-US"/>
              </w:rPr>
              <w:t>Status</w:t>
            </w:r>
          </w:p>
        </w:tc>
        <w:tc>
          <w:tcPr>
            <w:tcW w:w="3402" w:type="dxa"/>
          </w:tcPr>
          <w:p w14:paraId="7150A060"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Comments</w:t>
            </w:r>
          </w:p>
        </w:tc>
        <w:tc>
          <w:tcPr>
            <w:tcW w:w="851" w:type="dxa"/>
          </w:tcPr>
          <w:p w14:paraId="3D2576CA"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Rec</w:t>
            </w:r>
          </w:p>
        </w:tc>
      </w:tr>
      <w:tr w:rsidR="00404DCD" w:rsidRPr="00752EE1" w14:paraId="36BB8A15" w14:textId="77777777" w:rsidTr="006132A0">
        <w:trPr>
          <w:trHeight w:val="240"/>
        </w:trPr>
        <w:tc>
          <w:tcPr>
            <w:tcW w:w="2283" w:type="dxa"/>
            <w:shd w:val="clear" w:color="auto" w:fill="auto"/>
            <w:noWrap/>
            <w:hideMark/>
          </w:tcPr>
          <w:p w14:paraId="14E1456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Centaurea debeauxii</w:t>
            </w:r>
          </w:p>
        </w:tc>
        <w:tc>
          <w:tcPr>
            <w:tcW w:w="1985" w:type="dxa"/>
          </w:tcPr>
          <w:p w14:paraId="212F73A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Prinsted</w:t>
            </w:r>
          </w:p>
        </w:tc>
        <w:tc>
          <w:tcPr>
            <w:tcW w:w="850" w:type="dxa"/>
          </w:tcPr>
          <w:p w14:paraId="3473B5B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SU70S</w:t>
            </w:r>
          </w:p>
        </w:tc>
        <w:tc>
          <w:tcPr>
            <w:tcW w:w="709" w:type="dxa"/>
          </w:tcPr>
          <w:p w14:paraId="560EF93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177C3EC7" w14:textId="77777777" w:rsidR="00404DCD" w:rsidRPr="00752EE1" w:rsidRDefault="00404DCD" w:rsidP="006132A0">
            <w:pPr>
              <w:rPr>
                <w:rFonts w:ascii="Arial" w:eastAsia="Times New Roman" w:hAnsi="Arial" w:cs="Arial"/>
                <w:sz w:val="18"/>
                <w:szCs w:val="18"/>
                <w:lang w:eastAsia="en-US"/>
              </w:rPr>
            </w:pPr>
          </w:p>
        </w:tc>
        <w:tc>
          <w:tcPr>
            <w:tcW w:w="851" w:type="dxa"/>
          </w:tcPr>
          <w:p w14:paraId="148112D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SBRS</w:t>
            </w:r>
          </w:p>
        </w:tc>
      </w:tr>
      <w:tr w:rsidR="00404DCD" w:rsidRPr="00752EE1" w14:paraId="19BAC451" w14:textId="77777777" w:rsidTr="006132A0">
        <w:trPr>
          <w:trHeight w:val="240"/>
        </w:trPr>
        <w:tc>
          <w:tcPr>
            <w:tcW w:w="2283" w:type="dxa"/>
            <w:shd w:val="clear" w:color="auto" w:fill="auto"/>
            <w:noWrap/>
            <w:hideMark/>
          </w:tcPr>
          <w:p w14:paraId="53AD1D4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Centaurea debeauxii</w:t>
            </w:r>
          </w:p>
        </w:tc>
        <w:tc>
          <w:tcPr>
            <w:tcW w:w="1985" w:type="dxa"/>
          </w:tcPr>
          <w:p w14:paraId="3348D182"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Butcherland Farm a</w:t>
            </w:r>
            <w:r w:rsidRPr="00752EE1">
              <w:rPr>
                <w:rFonts w:ascii="Arial" w:eastAsia="Times New Roman" w:hAnsi="Arial" w:cs="Arial"/>
                <w:sz w:val="18"/>
                <w:szCs w:val="18"/>
                <w:lang w:eastAsia="en-US"/>
              </w:rPr>
              <w:t>rea</w:t>
            </w:r>
          </w:p>
        </w:tc>
        <w:tc>
          <w:tcPr>
            <w:tcW w:w="850" w:type="dxa"/>
          </w:tcPr>
          <w:p w14:paraId="0B9A423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SU92Y</w:t>
            </w:r>
          </w:p>
        </w:tc>
        <w:tc>
          <w:tcPr>
            <w:tcW w:w="709" w:type="dxa"/>
          </w:tcPr>
          <w:p w14:paraId="37EB179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50F4CD01" w14:textId="77777777" w:rsidR="00404DCD" w:rsidRPr="00752EE1" w:rsidRDefault="00404DCD" w:rsidP="006132A0">
            <w:pPr>
              <w:rPr>
                <w:rFonts w:ascii="Arial" w:eastAsia="Times New Roman" w:hAnsi="Arial" w:cs="Arial"/>
                <w:sz w:val="18"/>
                <w:szCs w:val="18"/>
                <w:lang w:eastAsia="en-US"/>
              </w:rPr>
            </w:pPr>
          </w:p>
        </w:tc>
        <w:tc>
          <w:tcPr>
            <w:tcW w:w="851" w:type="dxa"/>
          </w:tcPr>
          <w:p w14:paraId="5A696E5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DNE </w:t>
            </w:r>
          </w:p>
        </w:tc>
      </w:tr>
      <w:tr w:rsidR="00404DCD" w:rsidRPr="00752EE1" w14:paraId="71B255D8" w14:textId="77777777" w:rsidTr="006132A0">
        <w:trPr>
          <w:trHeight w:val="240"/>
        </w:trPr>
        <w:tc>
          <w:tcPr>
            <w:tcW w:w="2283" w:type="dxa"/>
            <w:shd w:val="clear" w:color="auto" w:fill="auto"/>
            <w:noWrap/>
            <w:hideMark/>
          </w:tcPr>
          <w:p w14:paraId="2D0A208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Centaurea debeauxii</w:t>
            </w:r>
          </w:p>
        </w:tc>
        <w:tc>
          <w:tcPr>
            <w:tcW w:w="1985" w:type="dxa"/>
          </w:tcPr>
          <w:p w14:paraId="788FCC3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Pagham, North Wall</w:t>
            </w:r>
          </w:p>
        </w:tc>
        <w:tc>
          <w:tcPr>
            <w:tcW w:w="850" w:type="dxa"/>
          </w:tcPr>
          <w:p w14:paraId="3F9A31A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SZ89T</w:t>
            </w:r>
          </w:p>
        </w:tc>
        <w:tc>
          <w:tcPr>
            <w:tcW w:w="709" w:type="dxa"/>
          </w:tcPr>
          <w:p w14:paraId="196F74D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63E307AB" w14:textId="77777777" w:rsidR="00404DCD" w:rsidRPr="00752EE1" w:rsidRDefault="00404DCD" w:rsidP="006132A0">
            <w:pPr>
              <w:rPr>
                <w:rFonts w:ascii="Arial" w:eastAsia="Times New Roman" w:hAnsi="Arial" w:cs="Arial"/>
                <w:sz w:val="18"/>
                <w:szCs w:val="18"/>
                <w:lang w:eastAsia="en-US"/>
              </w:rPr>
            </w:pPr>
          </w:p>
        </w:tc>
        <w:tc>
          <w:tcPr>
            <w:tcW w:w="851" w:type="dxa"/>
          </w:tcPr>
          <w:p w14:paraId="17AA0C9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tc>
      </w:tr>
      <w:tr w:rsidR="00404DCD" w:rsidRPr="00752EE1" w14:paraId="4517456C" w14:textId="77777777" w:rsidTr="006132A0">
        <w:trPr>
          <w:trHeight w:val="240"/>
        </w:trPr>
        <w:tc>
          <w:tcPr>
            <w:tcW w:w="2283" w:type="dxa"/>
            <w:shd w:val="clear" w:color="auto" w:fill="auto"/>
            <w:noWrap/>
            <w:hideMark/>
          </w:tcPr>
          <w:p w14:paraId="619440D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Chamaemelum nobile</w:t>
            </w:r>
          </w:p>
        </w:tc>
        <w:tc>
          <w:tcPr>
            <w:tcW w:w="1985" w:type="dxa"/>
          </w:tcPr>
          <w:p w14:paraId="0F89792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Storrington</w:t>
            </w:r>
          </w:p>
        </w:tc>
        <w:tc>
          <w:tcPr>
            <w:tcW w:w="850" w:type="dxa"/>
          </w:tcPr>
          <w:p w14:paraId="27FA050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TQ01X</w:t>
            </w:r>
          </w:p>
        </w:tc>
        <w:tc>
          <w:tcPr>
            <w:tcW w:w="709" w:type="dxa"/>
          </w:tcPr>
          <w:p w14:paraId="3DA0471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48D4443A"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R</w:t>
            </w:r>
            <w:r w:rsidRPr="00752EE1">
              <w:rPr>
                <w:rFonts w:ascii="Arial" w:eastAsia="Times New Roman" w:hAnsi="Arial" w:cs="Arial"/>
                <w:sz w:val="18"/>
                <w:szCs w:val="18"/>
                <w:lang w:eastAsia="en-US"/>
              </w:rPr>
              <w:t>ecr</w:t>
            </w:r>
            <w:r>
              <w:rPr>
                <w:rFonts w:ascii="Arial" w:eastAsia="Times New Roman" w:hAnsi="Arial" w:cs="Arial"/>
                <w:sz w:val="18"/>
                <w:szCs w:val="18"/>
                <w:lang w:eastAsia="en-US"/>
              </w:rPr>
              <w:t>eation ground</w:t>
            </w:r>
            <w:r w:rsidRPr="00752EE1">
              <w:rPr>
                <w:rFonts w:ascii="Arial" w:eastAsia="Times New Roman" w:hAnsi="Arial" w:cs="Arial"/>
                <w:sz w:val="18"/>
                <w:szCs w:val="18"/>
                <w:lang w:eastAsia="en-US"/>
              </w:rPr>
              <w:t xml:space="preserve">. </w:t>
            </w:r>
          </w:p>
        </w:tc>
        <w:tc>
          <w:tcPr>
            <w:tcW w:w="851" w:type="dxa"/>
          </w:tcPr>
          <w:p w14:paraId="124A3D1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DES </w:t>
            </w:r>
          </w:p>
        </w:tc>
      </w:tr>
      <w:tr w:rsidR="00404DCD" w:rsidRPr="00752EE1" w14:paraId="3DAC1577" w14:textId="77777777" w:rsidTr="006132A0">
        <w:trPr>
          <w:trHeight w:val="240"/>
        </w:trPr>
        <w:tc>
          <w:tcPr>
            <w:tcW w:w="2283" w:type="dxa"/>
            <w:shd w:val="clear" w:color="auto" w:fill="auto"/>
            <w:noWrap/>
            <w:hideMark/>
          </w:tcPr>
          <w:p w14:paraId="28CF097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Crocus tommasinianus x C.vernus</w:t>
            </w:r>
          </w:p>
        </w:tc>
        <w:tc>
          <w:tcPr>
            <w:tcW w:w="1985" w:type="dxa"/>
          </w:tcPr>
          <w:p w14:paraId="29A9F94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Milland Chapel</w:t>
            </w:r>
          </w:p>
        </w:tc>
        <w:tc>
          <w:tcPr>
            <w:tcW w:w="850" w:type="dxa"/>
          </w:tcPr>
          <w:p w14:paraId="78CD391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SU82J</w:t>
            </w:r>
          </w:p>
        </w:tc>
        <w:tc>
          <w:tcPr>
            <w:tcW w:w="709" w:type="dxa"/>
          </w:tcPr>
          <w:p w14:paraId="741308F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w:t>
            </w:r>
          </w:p>
        </w:tc>
        <w:tc>
          <w:tcPr>
            <w:tcW w:w="3402" w:type="dxa"/>
          </w:tcPr>
          <w:p w14:paraId="194B7972" w14:textId="77777777" w:rsidR="00404DCD" w:rsidRPr="00752EE1" w:rsidRDefault="00404DCD" w:rsidP="006132A0">
            <w:pPr>
              <w:rPr>
                <w:rFonts w:ascii="Arial" w:eastAsia="Times New Roman" w:hAnsi="Arial" w:cs="Arial"/>
                <w:sz w:val="18"/>
                <w:szCs w:val="18"/>
                <w:lang w:eastAsia="en-US"/>
              </w:rPr>
            </w:pPr>
          </w:p>
        </w:tc>
        <w:tc>
          <w:tcPr>
            <w:tcW w:w="851" w:type="dxa"/>
          </w:tcPr>
          <w:p w14:paraId="7F7EC72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tc>
      </w:tr>
      <w:tr w:rsidR="00404DCD" w:rsidRPr="00752EE1" w14:paraId="7C22D1CC" w14:textId="77777777" w:rsidTr="006132A0">
        <w:trPr>
          <w:trHeight w:val="240"/>
        </w:trPr>
        <w:tc>
          <w:tcPr>
            <w:tcW w:w="2283" w:type="dxa"/>
            <w:shd w:val="clear" w:color="auto" w:fill="auto"/>
            <w:noWrap/>
            <w:hideMark/>
          </w:tcPr>
          <w:p w14:paraId="0DC0437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lastRenderedPageBreak/>
              <w:t>Daucus carota ssp. gummifer</w:t>
            </w:r>
          </w:p>
        </w:tc>
        <w:tc>
          <w:tcPr>
            <w:tcW w:w="1985" w:type="dxa"/>
          </w:tcPr>
          <w:p w14:paraId="23E9A9F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Pagham  </w:t>
            </w:r>
          </w:p>
        </w:tc>
        <w:tc>
          <w:tcPr>
            <w:tcW w:w="850" w:type="dxa"/>
          </w:tcPr>
          <w:p w14:paraId="5629376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SZ89Y</w:t>
            </w:r>
          </w:p>
        </w:tc>
        <w:tc>
          <w:tcPr>
            <w:tcW w:w="709" w:type="dxa"/>
          </w:tcPr>
          <w:p w14:paraId="063E39E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w:t>
            </w:r>
          </w:p>
        </w:tc>
        <w:tc>
          <w:tcPr>
            <w:tcW w:w="3402" w:type="dxa"/>
          </w:tcPr>
          <w:p w14:paraId="1C3F9568"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S</w:t>
            </w:r>
            <w:r w:rsidRPr="00752EE1">
              <w:rPr>
                <w:rFonts w:ascii="Arial" w:eastAsia="Times New Roman" w:hAnsi="Arial" w:cs="Arial"/>
                <w:sz w:val="18"/>
                <w:szCs w:val="18"/>
                <w:lang w:eastAsia="en-US"/>
              </w:rPr>
              <w:t>everal spots on shingle beach.</w:t>
            </w:r>
          </w:p>
        </w:tc>
        <w:tc>
          <w:tcPr>
            <w:tcW w:w="851" w:type="dxa"/>
          </w:tcPr>
          <w:p w14:paraId="4E536563" w14:textId="77777777" w:rsidR="00404DCD"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p w14:paraId="7065600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JOA </w:t>
            </w:r>
          </w:p>
        </w:tc>
      </w:tr>
      <w:tr w:rsidR="00404DCD" w:rsidRPr="00752EE1" w14:paraId="15DDBEE9" w14:textId="77777777" w:rsidTr="006132A0">
        <w:trPr>
          <w:trHeight w:val="240"/>
        </w:trPr>
        <w:tc>
          <w:tcPr>
            <w:tcW w:w="2283" w:type="dxa"/>
            <w:shd w:val="clear" w:color="auto" w:fill="auto"/>
            <w:noWrap/>
            <w:hideMark/>
          </w:tcPr>
          <w:p w14:paraId="5ED781B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Eleocharis multicaulis</w:t>
            </w:r>
          </w:p>
        </w:tc>
        <w:tc>
          <w:tcPr>
            <w:tcW w:w="1985" w:type="dxa"/>
          </w:tcPr>
          <w:p w14:paraId="0C97EDA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Fitzlea Wood</w:t>
            </w:r>
          </w:p>
        </w:tc>
        <w:tc>
          <w:tcPr>
            <w:tcW w:w="850" w:type="dxa"/>
          </w:tcPr>
          <w:p w14:paraId="3B85AF0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SU91P</w:t>
            </w:r>
          </w:p>
        </w:tc>
        <w:tc>
          <w:tcPr>
            <w:tcW w:w="709" w:type="dxa"/>
          </w:tcPr>
          <w:p w14:paraId="1299A88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2BE3AB0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One plant. New hectad record.</w:t>
            </w:r>
          </w:p>
        </w:tc>
        <w:tc>
          <w:tcPr>
            <w:tcW w:w="851" w:type="dxa"/>
          </w:tcPr>
          <w:p w14:paraId="5824C67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SBRS</w:t>
            </w:r>
          </w:p>
        </w:tc>
      </w:tr>
      <w:tr w:rsidR="00404DCD" w:rsidRPr="00752EE1" w14:paraId="661DD0E1" w14:textId="77777777" w:rsidTr="006132A0">
        <w:trPr>
          <w:trHeight w:val="240"/>
        </w:trPr>
        <w:tc>
          <w:tcPr>
            <w:tcW w:w="2283" w:type="dxa"/>
            <w:shd w:val="clear" w:color="auto" w:fill="auto"/>
            <w:noWrap/>
            <w:hideMark/>
          </w:tcPr>
          <w:p w14:paraId="76F1ACA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Euphrasia pseudokerneri</w:t>
            </w:r>
          </w:p>
        </w:tc>
        <w:tc>
          <w:tcPr>
            <w:tcW w:w="1985" w:type="dxa"/>
          </w:tcPr>
          <w:p w14:paraId="3079BC3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Levin Down</w:t>
            </w:r>
          </w:p>
        </w:tc>
        <w:tc>
          <w:tcPr>
            <w:tcW w:w="850" w:type="dxa"/>
          </w:tcPr>
          <w:p w14:paraId="493573C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SU81W</w:t>
            </w:r>
          </w:p>
        </w:tc>
        <w:tc>
          <w:tcPr>
            <w:tcW w:w="709" w:type="dxa"/>
          </w:tcPr>
          <w:p w14:paraId="22A65F5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63A3AD12"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1st formal record here</w:t>
            </w:r>
            <w:r w:rsidRPr="00752EE1">
              <w:rPr>
                <w:rFonts w:ascii="Arial" w:eastAsia="Times New Roman" w:hAnsi="Arial" w:cs="Arial"/>
                <w:sz w:val="18"/>
                <w:szCs w:val="18"/>
                <w:lang w:eastAsia="en-US"/>
              </w:rPr>
              <w:t xml:space="preserve"> since 2002.</w:t>
            </w:r>
          </w:p>
        </w:tc>
        <w:tc>
          <w:tcPr>
            <w:tcW w:w="851" w:type="dxa"/>
          </w:tcPr>
          <w:p w14:paraId="1933750A"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N&amp;</w:t>
            </w:r>
            <w:r w:rsidRPr="00752EE1">
              <w:rPr>
                <w:rFonts w:ascii="Arial" w:eastAsia="Times New Roman" w:hAnsi="Arial" w:cs="Arial"/>
                <w:sz w:val="18"/>
                <w:szCs w:val="18"/>
                <w:lang w:eastAsia="en-US"/>
              </w:rPr>
              <w:t>ES</w:t>
            </w:r>
          </w:p>
        </w:tc>
      </w:tr>
      <w:tr w:rsidR="00404DCD" w:rsidRPr="00752EE1" w14:paraId="0677FA2E" w14:textId="77777777" w:rsidTr="006132A0">
        <w:trPr>
          <w:trHeight w:val="240"/>
        </w:trPr>
        <w:tc>
          <w:tcPr>
            <w:tcW w:w="2283" w:type="dxa"/>
            <w:shd w:val="clear" w:color="auto" w:fill="auto"/>
            <w:noWrap/>
            <w:hideMark/>
          </w:tcPr>
          <w:p w14:paraId="20E3362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Euphrasia tetraquetra</w:t>
            </w:r>
          </w:p>
        </w:tc>
        <w:tc>
          <w:tcPr>
            <w:tcW w:w="1985" w:type="dxa"/>
          </w:tcPr>
          <w:p w14:paraId="47A278D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Church Norton</w:t>
            </w:r>
          </w:p>
        </w:tc>
        <w:tc>
          <w:tcPr>
            <w:tcW w:w="850" w:type="dxa"/>
          </w:tcPr>
          <w:p w14:paraId="3F03EE0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SZ89S</w:t>
            </w:r>
          </w:p>
        </w:tc>
        <w:tc>
          <w:tcPr>
            <w:tcW w:w="709" w:type="dxa"/>
          </w:tcPr>
          <w:p w14:paraId="14CEAB4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578C9F0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Discovered by Ian and Gill Twyford in 2016.</w:t>
            </w:r>
            <w:r>
              <w:rPr>
                <w:rFonts w:ascii="Arial" w:eastAsia="Times New Roman" w:hAnsi="Arial" w:cs="Arial"/>
                <w:sz w:val="18"/>
                <w:szCs w:val="18"/>
                <w:lang w:eastAsia="en-US"/>
              </w:rPr>
              <w:t xml:space="preserve"> Det. CME.</w:t>
            </w:r>
          </w:p>
        </w:tc>
        <w:tc>
          <w:tcPr>
            <w:tcW w:w="851" w:type="dxa"/>
          </w:tcPr>
          <w:p w14:paraId="48BC9A4B"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N&amp;</w:t>
            </w:r>
            <w:r w:rsidRPr="00752EE1">
              <w:rPr>
                <w:rFonts w:ascii="Arial" w:eastAsia="Times New Roman" w:hAnsi="Arial" w:cs="Arial"/>
                <w:sz w:val="18"/>
                <w:szCs w:val="18"/>
                <w:lang w:eastAsia="en-US"/>
              </w:rPr>
              <w:t>ES</w:t>
            </w:r>
          </w:p>
        </w:tc>
      </w:tr>
      <w:tr w:rsidR="00404DCD" w:rsidRPr="00752EE1" w14:paraId="24674AAA" w14:textId="77777777" w:rsidTr="006132A0">
        <w:trPr>
          <w:trHeight w:val="240"/>
        </w:trPr>
        <w:tc>
          <w:tcPr>
            <w:tcW w:w="2283" w:type="dxa"/>
            <w:shd w:val="clear" w:color="auto" w:fill="auto"/>
            <w:noWrap/>
            <w:hideMark/>
          </w:tcPr>
          <w:p w14:paraId="43C55C6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Gaudinia fragilis</w:t>
            </w:r>
          </w:p>
        </w:tc>
        <w:tc>
          <w:tcPr>
            <w:tcW w:w="1985" w:type="dxa"/>
          </w:tcPr>
          <w:p w14:paraId="05769CE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Storrington</w:t>
            </w:r>
          </w:p>
        </w:tc>
        <w:tc>
          <w:tcPr>
            <w:tcW w:w="850" w:type="dxa"/>
          </w:tcPr>
          <w:p w14:paraId="326E40A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TQ01S</w:t>
            </w:r>
          </w:p>
        </w:tc>
        <w:tc>
          <w:tcPr>
            <w:tcW w:w="709" w:type="dxa"/>
          </w:tcPr>
          <w:p w14:paraId="4AB4293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7C9E83F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Pulborough Road, first seen in 2014 and still present.</w:t>
            </w:r>
          </w:p>
        </w:tc>
        <w:tc>
          <w:tcPr>
            <w:tcW w:w="851" w:type="dxa"/>
          </w:tcPr>
          <w:p w14:paraId="683A6CA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DES  </w:t>
            </w:r>
          </w:p>
        </w:tc>
      </w:tr>
      <w:tr w:rsidR="00404DCD" w:rsidRPr="00752EE1" w14:paraId="58E9BAB3" w14:textId="77777777" w:rsidTr="006132A0">
        <w:trPr>
          <w:trHeight w:val="240"/>
        </w:trPr>
        <w:tc>
          <w:tcPr>
            <w:tcW w:w="2283" w:type="dxa"/>
            <w:shd w:val="clear" w:color="auto" w:fill="auto"/>
            <w:noWrap/>
            <w:hideMark/>
          </w:tcPr>
          <w:p w14:paraId="29A8293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Hemerocallis fulva</w:t>
            </w:r>
          </w:p>
        </w:tc>
        <w:tc>
          <w:tcPr>
            <w:tcW w:w="1985" w:type="dxa"/>
          </w:tcPr>
          <w:p w14:paraId="3342B59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Sandgate Park</w:t>
            </w:r>
          </w:p>
        </w:tc>
        <w:tc>
          <w:tcPr>
            <w:tcW w:w="850" w:type="dxa"/>
          </w:tcPr>
          <w:p w14:paraId="213D570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TQ11C</w:t>
            </w:r>
          </w:p>
        </w:tc>
        <w:tc>
          <w:tcPr>
            <w:tcW w:w="709" w:type="dxa"/>
          </w:tcPr>
          <w:p w14:paraId="49411E2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w:t>
            </w:r>
          </w:p>
        </w:tc>
        <w:tc>
          <w:tcPr>
            <w:tcW w:w="3402" w:type="dxa"/>
          </w:tcPr>
          <w:p w14:paraId="622DCFB9" w14:textId="77777777" w:rsidR="00404DCD" w:rsidRPr="00752EE1" w:rsidRDefault="00404DCD" w:rsidP="006132A0">
            <w:pPr>
              <w:rPr>
                <w:rFonts w:ascii="Arial" w:eastAsia="Times New Roman" w:hAnsi="Arial" w:cs="Arial"/>
                <w:sz w:val="18"/>
                <w:szCs w:val="18"/>
                <w:lang w:eastAsia="en-US"/>
              </w:rPr>
            </w:pPr>
          </w:p>
        </w:tc>
        <w:tc>
          <w:tcPr>
            <w:tcW w:w="851" w:type="dxa"/>
          </w:tcPr>
          <w:p w14:paraId="1286D01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SBRS</w:t>
            </w:r>
          </w:p>
        </w:tc>
      </w:tr>
      <w:tr w:rsidR="00404DCD" w:rsidRPr="00752EE1" w14:paraId="5AB3BAE1" w14:textId="77777777" w:rsidTr="006132A0">
        <w:trPr>
          <w:trHeight w:val="240"/>
        </w:trPr>
        <w:tc>
          <w:tcPr>
            <w:tcW w:w="2283" w:type="dxa"/>
            <w:shd w:val="clear" w:color="auto" w:fill="auto"/>
            <w:noWrap/>
            <w:hideMark/>
          </w:tcPr>
          <w:p w14:paraId="19AC55A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Hieracium festinum</w:t>
            </w:r>
          </w:p>
        </w:tc>
        <w:tc>
          <w:tcPr>
            <w:tcW w:w="1985" w:type="dxa"/>
          </w:tcPr>
          <w:p w14:paraId="035E750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Weavers Down</w:t>
            </w:r>
          </w:p>
        </w:tc>
        <w:tc>
          <w:tcPr>
            <w:tcW w:w="850" w:type="dxa"/>
          </w:tcPr>
          <w:p w14:paraId="59BB8DF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SU83A</w:t>
            </w:r>
          </w:p>
        </w:tc>
        <w:tc>
          <w:tcPr>
            <w:tcW w:w="709" w:type="dxa"/>
          </w:tcPr>
          <w:p w14:paraId="0B41239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5CFEB41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First Sussex record. </w:t>
            </w:r>
            <w:r>
              <w:rPr>
                <w:rFonts w:ascii="Arial" w:eastAsia="Times New Roman" w:hAnsi="Arial" w:cs="Arial"/>
                <w:sz w:val="18"/>
                <w:szCs w:val="18"/>
                <w:lang w:eastAsia="en-US"/>
              </w:rPr>
              <w:t xml:space="preserve">2016. </w:t>
            </w:r>
            <w:r w:rsidRPr="00752EE1">
              <w:rPr>
                <w:rFonts w:ascii="Arial" w:eastAsia="Times New Roman" w:hAnsi="Arial" w:cs="Arial"/>
                <w:sz w:val="18"/>
                <w:szCs w:val="18"/>
                <w:lang w:eastAsia="en-US"/>
              </w:rPr>
              <w:t xml:space="preserve">Conf. D.McCosh. </w:t>
            </w:r>
          </w:p>
        </w:tc>
        <w:tc>
          <w:tcPr>
            <w:tcW w:w="851" w:type="dxa"/>
          </w:tcPr>
          <w:p w14:paraId="3250A41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MMS</w:t>
            </w:r>
          </w:p>
        </w:tc>
      </w:tr>
      <w:tr w:rsidR="00404DCD" w:rsidRPr="00752EE1" w14:paraId="63629BCD" w14:textId="77777777" w:rsidTr="006132A0">
        <w:trPr>
          <w:trHeight w:val="240"/>
        </w:trPr>
        <w:tc>
          <w:tcPr>
            <w:tcW w:w="2283" w:type="dxa"/>
            <w:shd w:val="clear" w:color="auto" w:fill="auto"/>
            <w:noWrap/>
            <w:hideMark/>
          </w:tcPr>
          <w:p w14:paraId="3C15303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Hieracium pollichiae</w:t>
            </w:r>
          </w:p>
        </w:tc>
        <w:tc>
          <w:tcPr>
            <w:tcW w:w="1985" w:type="dxa"/>
          </w:tcPr>
          <w:p w14:paraId="13E8809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Ashfold</w:t>
            </w:r>
          </w:p>
        </w:tc>
        <w:tc>
          <w:tcPr>
            <w:tcW w:w="850" w:type="dxa"/>
          </w:tcPr>
          <w:p w14:paraId="5999A79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TQ22J</w:t>
            </w:r>
          </w:p>
        </w:tc>
        <w:tc>
          <w:tcPr>
            <w:tcW w:w="709" w:type="dxa"/>
          </w:tcPr>
          <w:p w14:paraId="76BF7FC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2B9513E3"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B</w:t>
            </w:r>
            <w:r w:rsidRPr="00752EE1">
              <w:rPr>
                <w:rFonts w:ascii="Arial" w:eastAsia="Times New Roman" w:hAnsi="Arial" w:cs="Arial"/>
                <w:sz w:val="18"/>
                <w:szCs w:val="18"/>
                <w:lang w:eastAsia="en-US"/>
              </w:rPr>
              <w:t>anks of Carter's Lodge Lane. Refind of 196</w:t>
            </w:r>
            <w:r>
              <w:rPr>
                <w:rFonts w:ascii="Arial" w:eastAsia="Times New Roman" w:hAnsi="Arial" w:cs="Arial"/>
                <w:sz w:val="18"/>
                <w:szCs w:val="18"/>
                <w:lang w:eastAsia="en-US"/>
              </w:rPr>
              <w:t xml:space="preserve">5 record. </w:t>
            </w:r>
            <w:r w:rsidRPr="00752EE1">
              <w:rPr>
                <w:rFonts w:ascii="Arial" w:eastAsia="Times New Roman" w:hAnsi="Arial" w:cs="Arial"/>
                <w:sz w:val="18"/>
                <w:szCs w:val="18"/>
                <w:lang w:eastAsia="en-US"/>
              </w:rPr>
              <w:t>Conf. D.McCosh.</w:t>
            </w:r>
          </w:p>
        </w:tc>
        <w:tc>
          <w:tcPr>
            <w:tcW w:w="851" w:type="dxa"/>
          </w:tcPr>
          <w:p w14:paraId="1128C03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MMS</w:t>
            </w:r>
          </w:p>
        </w:tc>
      </w:tr>
      <w:tr w:rsidR="00404DCD" w:rsidRPr="00752EE1" w14:paraId="33E5F081" w14:textId="77777777" w:rsidTr="006132A0">
        <w:trPr>
          <w:trHeight w:val="240"/>
        </w:trPr>
        <w:tc>
          <w:tcPr>
            <w:tcW w:w="2283" w:type="dxa"/>
            <w:shd w:val="clear" w:color="auto" w:fill="auto"/>
            <w:noWrap/>
            <w:hideMark/>
          </w:tcPr>
          <w:p w14:paraId="58FFEC8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Hieracium rigens </w:t>
            </w:r>
          </w:p>
        </w:tc>
        <w:tc>
          <w:tcPr>
            <w:tcW w:w="1985" w:type="dxa"/>
          </w:tcPr>
          <w:p w14:paraId="6D22B85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Tillington</w:t>
            </w:r>
          </w:p>
        </w:tc>
        <w:tc>
          <w:tcPr>
            <w:tcW w:w="850" w:type="dxa"/>
          </w:tcPr>
          <w:p w14:paraId="6806904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SU92Q</w:t>
            </w:r>
          </w:p>
        </w:tc>
        <w:tc>
          <w:tcPr>
            <w:tcW w:w="709" w:type="dxa"/>
          </w:tcPr>
          <w:p w14:paraId="5EDA20A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7123823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Conf. D.McCosh.</w:t>
            </w:r>
          </w:p>
        </w:tc>
        <w:tc>
          <w:tcPr>
            <w:tcW w:w="851" w:type="dxa"/>
          </w:tcPr>
          <w:p w14:paraId="7A47E9E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MMS</w:t>
            </w:r>
          </w:p>
        </w:tc>
      </w:tr>
      <w:tr w:rsidR="00404DCD" w:rsidRPr="00752EE1" w14:paraId="3547E3F2" w14:textId="77777777" w:rsidTr="006132A0">
        <w:trPr>
          <w:trHeight w:val="240"/>
        </w:trPr>
        <w:tc>
          <w:tcPr>
            <w:tcW w:w="2283" w:type="dxa"/>
            <w:shd w:val="clear" w:color="auto" w:fill="auto"/>
            <w:noWrap/>
            <w:hideMark/>
          </w:tcPr>
          <w:p w14:paraId="174862C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Hieracium virgultorum</w:t>
            </w:r>
          </w:p>
        </w:tc>
        <w:tc>
          <w:tcPr>
            <w:tcW w:w="1985" w:type="dxa"/>
          </w:tcPr>
          <w:p w14:paraId="4F012A1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Ansty</w:t>
            </w:r>
          </w:p>
        </w:tc>
        <w:tc>
          <w:tcPr>
            <w:tcW w:w="850" w:type="dxa"/>
          </w:tcPr>
          <w:p w14:paraId="7AB8224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TQ22W</w:t>
            </w:r>
          </w:p>
        </w:tc>
        <w:tc>
          <w:tcPr>
            <w:tcW w:w="709" w:type="dxa"/>
          </w:tcPr>
          <w:p w14:paraId="0508A01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36F179B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Pickw</w:t>
            </w:r>
            <w:r>
              <w:rPr>
                <w:rFonts w:ascii="Arial" w:eastAsia="Times New Roman" w:hAnsi="Arial" w:cs="Arial"/>
                <w:sz w:val="18"/>
                <w:szCs w:val="18"/>
                <w:lang w:eastAsia="en-US"/>
              </w:rPr>
              <w:t>ell Lane. 2016 Conf. D.McCosh</w:t>
            </w:r>
            <w:r w:rsidRPr="00752EE1">
              <w:rPr>
                <w:rFonts w:ascii="Arial" w:eastAsia="Times New Roman" w:hAnsi="Arial" w:cs="Arial"/>
                <w:sz w:val="18"/>
                <w:szCs w:val="18"/>
                <w:lang w:eastAsia="en-US"/>
              </w:rPr>
              <w:t>.</w:t>
            </w:r>
          </w:p>
        </w:tc>
        <w:tc>
          <w:tcPr>
            <w:tcW w:w="851" w:type="dxa"/>
          </w:tcPr>
          <w:p w14:paraId="68D7AE5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MMS</w:t>
            </w:r>
          </w:p>
        </w:tc>
      </w:tr>
      <w:tr w:rsidR="00404DCD" w:rsidRPr="00752EE1" w14:paraId="19FC26BD" w14:textId="77777777" w:rsidTr="006132A0">
        <w:trPr>
          <w:trHeight w:val="240"/>
        </w:trPr>
        <w:tc>
          <w:tcPr>
            <w:tcW w:w="2283" w:type="dxa"/>
            <w:shd w:val="clear" w:color="auto" w:fill="auto"/>
            <w:noWrap/>
            <w:hideMark/>
          </w:tcPr>
          <w:p w14:paraId="2200986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Hyoscyamus niger</w:t>
            </w:r>
          </w:p>
        </w:tc>
        <w:tc>
          <w:tcPr>
            <w:tcW w:w="1985" w:type="dxa"/>
          </w:tcPr>
          <w:p w14:paraId="0BE45B7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Weald and Downland Living Museum</w:t>
            </w:r>
          </w:p>
        </w:tc>
        <w:tc>
          <w:tcPr>
            <w:tcW w:w="850" w:type="dxa"/>
          </w:tcPr>
          <w:p w14:paraId="52951A0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SU81R</w:t>
            </w:r>
          </w:p>
        </w:tc>
        <w:tc>
          <w:tcPr>
            <w:tcW w:w="709" w:type="dxa"/>
          </w:tcPr>
          <w:p w14:paraId="3D15454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w:t>
            </w:r>
          </w:p>
        </w:tc>
        <w:tc>
          <w:tcPr>
            <w:tcW w:w="3402" w:type="dxa"/>
          </w:tcPr>
          <w:p w14:paraId="7410A058"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Last recorded here</w:t>
            </w:r>
            <w:r w:rsidRPr="00752EE1">
              <w:rPr>
                <w:rFonts w:ascii="Arial" w:eastAsia="Times New Roman" w:hAnsi="Arial" w:cs="Arial"/>
                <w:sz w:val="18"/>
                <w:szCs w:val="18"/>
                <w:lang w:eastAsia="en-US"/>
              </w:rPr>
              <w:t xml:space="preserve"> 2007. </w:t>
            </w:r>
          </w:p>
        </w:tc>
        <w:tc>
          <w:tcPr>
            <w:tcW w:w="851" w:type="dxa"/>
          </w:tcPr>
          <w:p w14:paraId="3CE43619"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N&amp;</w:t>
            </w:r>
            <w:r w:rsidRPr="00752EE1">
              <w:rPr>
                <w:rFonts w:ascii="Arial" w:eastAsia="Times New Roman" w:hAnsi="Arial" w:cs="Arial"/>
                <w:sz w:val="18"/>
                <w:szCs w:val="18"/>
                <w:lang w:eastAsia="en-US"/>
              </w:rPr>
              <w:t>ES</w:t>
            </w:r>
          </w:p>
        </w:tc>
      </w:tr>
      <w:tr w:rsidR="00404DCD" w:rsidRPr="00752EE1" w14:paraId="358D2CD7" w14:textId="77777777" w:rsidTr="006132A0">
        <w:trPr>
          <w:trHeight w:val="240"/>
        </w:trPr>
        <w:tc>
          <w:tcPr>
            <w:tcW w:w="2283" w:type="dxa"/>
            <w:shd w:val="clear" w:color="auto" w:fill="auto"/>
            <w:noWrap/>
            <w:hideMark/>
          </w:tcPr>
          <w:p w14:paraId="7966E95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Primula vulgaris var. caulescens</w:t>
            </w:r>
          </w:p>
        </w:tc>
        <w:tc>
          <w:tcPr>
            <w:tcW w:w="1985" w:type="dxa"/>
          </w:tcPr>
          <w:p w14:paraId="7C128FC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Chithurst Churchyard</w:t>
            </w:r>
          </w:p>
        </w:tc>
        <w:tc>
          <w:tcPr>
            <w:tcW w:w="850" w:type="dxa"/>
          </w:tcPr>
          <w:p w14:paraId="6F23027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SU82L</w:t>
            </w:r>
          </w:p>
        </w:tc>
        <w:tc>
          <w:tcPr>
            <w:tcW w:w="709" w:type="dxa"/>
          </w:tcPr>
          <w:p w14:paraId="2D23419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3C98F389"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Infraspecific taxon:</w:t>
            </w:r>
            <w:r w:rsidRPr="00752EE1">
              <w:rPr>
                <w:rFonts w:ascii="Arial" w:eastAsia="Times New Roman" w:hAnsi="Arial" w:cs="Arial"/>
                <w:sz w:val="18"/>
                <w:szCs w:val="18"/>
                <w:lang w:eastAsia="en-US"/>
              </w:rPr>
              <w:t xml:space="preserve"> little or no up-to-date distributional information.</w:t>
            </w:r>
          </w:p>
        </w:tc>
        <w:tc>
          <w:tcPr>
            <w:tcW w:w="851" w:type="dxa"/>
          </w:tcPr>
          <w:p w14:paraId="52C39DE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tc>
      </w:tr>
      <w:tr w:rsidR="00404DCD" w:rsidRPr="00752EE1" w14:paraId="77B8D12F" w14:textId="77777777" w:rsidTr="006132A0">
        <w:trPr>
          <w:trHeight w:val="240"/>
        </w:trPr>
        <w:tc>
          <w:tcPr>
            <w:tcW w:w="2283" w:type="dxa"/>
            <w:shd w:val="clear" w:color="auto" w:fill="auto"/>
            <w:noWrap/>
            <w:hideMark/>
          </w:tcPr>
          <w:p w14:paraId="03FDF4F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Primula vulgaris var. caulescens</w:t>
            </w:r>
          </w:p>
        </w:tc>
        <w:tc>
          <w:tcPr>
            <w:tcW w:w="1985" w:type="dxa"/>
          </w:tcPr>
          <w:p w14:paraId="40AC99A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Elsted Churchyard</w:t>
            </w:r>
          </w:p>
        </w:tc>
        <w:tc>
          <w:tcPr>
            <w:tcW w:w="850" w:type="dxa"/>
          </w:tcPr>
          <w:p w14:paraId="388F6C4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SU81E</w:t>
            </w:r>
          </w:p>
        </w:tc>
        <w:tc>
          <w:tcPr>
            <w:tcW w:w="709" w:type="dxa"/>
          </w:tcPr>
          <w:p w14:paraId="713A3DC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6261E964" w14:textId="77777777" w:rsidR="00404DCD" w:rsidRPr="00752EE1" w:rsidRDefault="00404DCD" w:rsidP="006132A0">
            <w:pPr>
              <w:rPr>
                <w:rFonts w:ascii="Arial" w:eastAsia="Times New Roman" w:hAnsi="Arial" w:cs="Arial"/>
                <w:sz w:val="18"/>
                <w:szCs w:val="18"/>
                <w:lang w:eastAsia="en-US"/>
              </w:rPr>
            </w:pPr>
          </w:p>
        </w:tc>
        <w:tc>
          <w:tcPr>
            <w:tcW w:w="851" w:type="dxa"/>
          </w:tcPr>
          <w:p w14:paraId="61438E5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tc>
      </w:tr>
      <w:tr w:rsidR="00404DCD" w:rsidRPr="00752EE1" w14:paraId="35AC515C" w14:textId="77777777" w:rsidTr="006132A0">
        <w:trPr>
          <w:trHeight w:val="240"/>
        </w:trPr>
        <w:tc>
          <w:tcPr>
            <w:tcW w:w="2283" w:type="dxa"/>
            <w:shd w:val="clear" w:color="auto" w:fill="auto"/>
            <w:noWrap/>
            <w:hideMark/>
          </w:tcPr>
          <w:p w14:paraId="083DE4A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Symphytum x norvicense</w:t>
            </w:r>
          </w:p>
        </w:tc>
        <w:tc>
          <w:tcPr>
            <w:tcW w:w="1985" w:type="dxa"/>
          </w:tcPr>
          <w:p w14:paraId="49796F6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Elsted </w:t>
            </w:r>
          </w:p>
        </w:tc>
        <w:tc>
          <w:tcPr>
            <w:tcW w:w="850" w:type="dxa"/>
          </w:tcPr>
          <w:p w14:paraId="52B4682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SU81E</w:t>
            </w:r>
          </w:p>
        </w:tc>
        <w:tc>
          <w:tcPr>
            <w:tcW w:w="709" w:type="dxa"/>
          </w:tcPr>
          <w:p w14:paraId="6E0BE1C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58E0773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First Sussex record.</w:t>
            </w:r>
            <w:r>
              <w:rPr>
                <w:rFonts w:ascii="Arial" w:eastAsia="Times New Roman" w:hAnsi="Arial" w:cs="Arial"/>
                <w:sz w:val="18"/>
                <w:szCs w:val="18"/>
                <w:lang w:eastAsia="en-US"/>
              </w:rPr>
              <w:t xml:space="preserve"> Det. R.Leaney</w:t>
            </w:r>
          </w:p>
        </w:tc>
        <w:tc>
          <w:tcPr>
            <w:tcW w:w="851" w:type="dxa"/>
          </w:tcPr>
          <w:p w14:paraId="364950C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DNE</w:t>
            </w:r>
          </w:p>
        </w:tc>
      </w:tr>
      <w:tr w:rsidR="00404DCD" w:rsidRPr="00752EE1" w14:paraId="3FE88AC6" w14:textId="77777777" w:rsidTr="006132A0">
        <w:trPr>
          <w:trHeight w:val="240"/>
        </w:trPr>
        <w:tc>
          <w:tcPr>
            <w:tcW w:w="2283" w:type="dxa"/>
            <w:shd w:val="clear" w:color="auto" w:fill="auto"/>
            <w:noWrap/>
            <w:hideMark/>
          </w:tcPr>
          <w:p w14:paraId="2EBA0E5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Urtica dioica ssp. galeopsifolia</w:t>
            </w:r>
          </w:p>
        </w:tc>
        <w:tc>
          <w:tcPr>
            <w:tcW w:w="1985" w:type="dxa"/>
          </w:tcPr>
          <w:p w14:paraId="32C3EF6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Nutbourne Marsh</w:t>
            </w:r>
          </w:p>
        </w:tc>
        <w:tc>
          <w:tcPr>
            <w:tcW w:w="850" w:type="dxa"/>
          </w:tcPr>
          <w:p w14:paraId="21C3075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SU70S</w:t>
            </w:r>
          </w:p>
        </w:tc>
        <w:tc>
          <w:tcPr>
            <w:tcW w:w="709" w:type="dxa"/>
          </w:tcPr>
          <w:p w14:paraId="51FCBFA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6850AAC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New tetrad record. </w:t>
            </w:r>
          </w:p>
        </w:tc>
        <w:tc>
          <w:tcPr>
            <w:tcW w:w="851" w:type="dxa"/>
          </w:tcPr>
          <w:p w14:paraId="79B56B7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SBRS</w:t>
            </w:r>
          </w:p>
        </w:tc>
      </w:tr>
    </w:tbl>
    <w:p w14:paraId="57209FFA" w14:textId="77777777" w:rsidR="00404DCD" w:rsidRDefault="00404DCD" w:rsidP="00404DCD"/>
    <w:p w14:paraId="756568C5" w14:textId="77777777" w:rsidR="007071F2" w:rsidRDefault="007071F2" w:rsidP="00404DCD">
      <w:pPr>
        <w:rPr>
          <w:b/>
          <w:sz w:val="24"/>
          <w:szCs w:val="24"/>
        </w:rPr>
      </w:pPr>
    </w:p>
    <w:p w14:paraId="19A60FB1" w14:textId="77777777" w:rsidR="00404DCD" w:rsidRPr="00B64BDD" w:rsidRDefault="00404DCD" w:rsidP="00404DCD">
      <w:pPr>
        <w:rPr>
          <w:b/>
          <w:sz w:val="24"/>
          <w:szCs w:val="24"/>
        </w:rPr>
      </w:pPr>
      <w:r w:rsidRPr="00B64BDD">
        <w:rPr>
          <w:b/>
          <w:sz w:val="24"/>
          <w:szCs w:val="24"/>
        </w:rPr>
        <w:t>East Sussex VC14</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985"/>
        <w:gridCol w:w="850"/>
        <w:gridCol w:w="709"/>
        <w:gridCol w:w="3402"/>
        <w:gridCol w:w="851"/>
      </w:tblGrid>
      <w:tr w:rsidR="00404DCD" w:rsidRPr="00752EE1" w14:paraId="0FE22459" w14:textId="77777777" w:rsidTr="006132A0">
        <w:trPr>
          <w:trHeight w:val="240"/>
        </w:trPr>
        <w:tc>
          <w:tcPr>
            <w:tcW w:w="2283" w:type="dxa"/>
            <w:shd w:val="clear" w:color="auto" w:fill="auto"/>
            <w:noWrap/>
          </w:tcPr>
          <w:p w14:paraId="12B4B2EC" w14:textId="77777777" w:rsidR="00404DCD" w:rsidRPr="00752EE1" w:rsidRDefault="00404DCD" w:rsidP="006132A0">
            <w:pPr>
              <w:rPr>
                <w:rFonts w:ascii="Arial" w:eastAsia="Times New Roman" w:hAnsi="Arial" w:cs="Arial"/>
                <w:b/>
                <w:sz w:val="18"/>
                <w:szCs w:val="18"/>
                <w:lang w:eastAsia="en-US"/>
              </w:rPr>
            </w:pPr>
            <w:r w:rsidRPr="00752EE1">
              <w:rPr>
                <w:rFonts w:ascii="Arial" w:eastAsia="Times New Roman" w:hAnsi="Arial" w:cs="Arial"/>
                <w:b/>
                <w:sz w:val="18"/>
                <w:szCs w:val="18"/>
                <w:lang w:eastAsia="en-US"/>
              </w:rPr>
              <w:t>Species</w:t>
            </w:r>
          </w:p>
        </w:tc>
        <w:tc>
          <w:tcPr>
            <w:tcW w:w="1985" w:type="dxa"/>
          </w:tcPr>
          <w:p w14:paraId="3940D55C"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Location</w:t>
            </w:r>
          </w:p>
        </w:tc>
        <w:tc>
          <w:tcPr>
            <w:tcW w:w="850" w:type="dxa"/>
          </w:tcPr>
          <w:p w14:paraId="07460B28"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Tetrad</w:t>
            </w:r>
          </w:p>
        </w:tc>
        <w:tc>
          <w:tcPr>
            <w:tcW w:w="709" w:type="dxa"/>
          </w:tcPr>
          <w:p w14:paraId="2526C41E" w14:textId="77777777" w:rsidR="00404DCD" w:rsidRPr="00866EFE" w:rsidRDefault="00404DCD" w:rsidP="006132A0">
            <w:pPr>
              <w:rPr>
                <w:rFonts w:ascii="Arial" w:eastAsia="Times New Roman" w:hAnsi="Arial" w:cs="Arial"/>
                <w:b/>
                <w:bCs/>
                <w:sz w:val="16"/>
                <w:szCs w:val="16"/>
                <w:lang w:eastAsia="en-US"/>
              </w:rPr>
            </w:pPr>
            <w:r w:rsidRPr="00866EFE">
              <w:rPr>
                <w:rFonts w:ascii="Arial" w:eastAsia="Times New Roman" w:hAnsi="Arial" w:cs="Arial"/>
                <w:b/>
                <w:bCs/>
                <w:sz w:val="16"/>
                <w:szCs w:val="16"/>
                <w:lang w:eastAsia="en-US"/>
              </w:rPr>
              <w:t>Status</w:t>
            </w:r>
          </w:p>
        </w:tc>
        <w:tc>
          <w:tcPr>
            <w:tcW w:w="3402" w:type="dxa"/>
          </w:tcPr>
          <w:p w14:paraId="5B3E6A6B"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Comments</w:t>
            </w:r>
          </w:p>
        </w:tc>
        <w:tc>
          <w:tcPr>
            <w:tcW w:w="851" w:type="dxa"/>
          </w:tcPr>
          <w:p w14:paraId="04857B91" w14:textId="77777777" w:rsidR="00404DCD" w:rsidRPr="00752EE1" w:rsidRDefault="00404DCD" w:rsidP="006132A0">
            <w:pPr>
              <w:rPr>
                <w:rFonts w:ascii="Arial" w:eastAsia="Times New Roman" w:hAnsi="Arial" w:cs="Arial"/>
                <w:b/>
                <w:bCs/>
                <w:sz w:val="18"/>
                <w:szCs w:val="18"/>
                <w:lang w:eastAsia="en-US"/>
              </w:rPr>
            </w:pPr>
            <w:r w:rsidRPr="00752EE1">
              <w:rPr>
                <w:rFonts w:ascii="Arial" w:eastAsia="Times New Roman" w:hAnsi="Arial" w:cs="Arial"/>
                <w:b/>
                <w:bCs/>
                <w:sz w:val="18"/>
                <w:szCs w:val="18"/>
                <w:lang w:eastAsia="en-US"/>
              </w:rPr>
              <w:t>Rec</w:t>
            </w:r>
          </w:p>
        </w:tc>
      </w:tr>
      <w:tr w:rsidR="00404DCD" w:rsidRPr="00752EE1" w14:paraId="6D802A89" w14:textId="77777777" w:rsidTr="006132A0">
        <w:trPr>
          <w:trHeight w:val="240"/>
        </w:trPr>
        <w:tc>
          <w:tcPr>
            <w:tcW w:w="2283" w:type="dxa"/>
            <w:shd w:val="clear" w:color="auto" w:fill="auto"/>
            <w:noWrap/>
            <w:hideMark/>
          </w:tcPr>
          <w:p w14:paraId="7199266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Acer cappadocicum 'lobelii'</w:t>
            </w:r>
          </w:p>
        </w:tc>
        <w:tc>
          <w:tcPr>
            <w:tcW w:w="1985" w:type="dxa"/>
          </w:tcPr>
          <w:p w14:paraId="1B63F10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Lewes</w:t>
            </w:r>
          </w:p>
        </w:tc>
        <w:tc>
          <w:tcPr>
            <w:tcW w:w="850" w:type="dxa"/>
          </w:tcPr>
          <w:p w14:paraId="642158E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TQ41B</w:t>
            </w:r>
          </w:p>
        </w:tc>
        <w:tc>
          <w:tcPr>
            <w:tcW w:w="709" w:type="dxa"/>
          </w:tcPr>
          <w:p w14:paraId="6E5C6FD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6B3B170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Two seedlings, base of </w:t>
            </w:r>
            <w:r>
              <w:rPr>
                <w:rFonts w:ascii="Arial" w:eastAsia="Times New Roman" w:hAnsi="Arial" w:cs="Arial"/>
                <w:sz w:val="18"/>
                <w:szCs w:val="18"/>
                <w:lang w:eastAsia="en-US"/>
              </w:rPr>
              <w:t>wall of Harveys F</w:t>
            </w:r>
            <w:r w:rsidRPr="00752EE1">
              <w:rPr>
                <w:rFonts w:ascii="Arial" w:eastAsia="Times New Roman" w:hAnsi="Arial" w:cs="Arial"/>
                <w:sz w:val="18"/>
                <w:szCs w:val="18"/>
                <w:lang w:eastAsia="en-US"/>
              </w:rPr>
              <w:t>ew Sussex records.</w:t>
            </w:r>
          </w:p>
        </w:tc>
        <w:tc>
          <w:tcPr>
            <w:tcW w:w="851" w:type="dxa"/>
          </w:tcPr>
          <w:p w14:paraId="54EEF02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PAH</w:t>
            </w:r>
          </w:p>
        </w:tc>
      </w:tr>
      <w:tr w:rsidR="00404DCD" w:rsidRPr="00752EE1" w14:paraId="033EB8F3" w14:textId="77777777" w:rsidTr="006132A0">
        <w:trPr>
          <w:trHeight w:val="240"/>
        </w:trPr>
        <w:tc>
          <w:tcPr>
            <w:tcW w:w="2283" w:type="dxa"/>
            <w:shd w:val="clear" w:color="auto" w:fill="auto"/>
            <w:noWrap/>
            <w:hideMark/>
          </w:tcPr>
          <w:p w14:paraId="68ECBB3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Conyza bonariensis</w:t>
            </w:r>
          </w:p>
        </w:tc>
        <w:tc>
          <w:tcPr>
            <w:tcW w:w="1985" w:type="dxa"/>
          </w:tcPr>
          <w:p w14:paraId="5CD6E0C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Eastbourne Sovereign Harbour</w:t>
            </w:r>
          </w:p>
        </w:tc>
        <w:tc>
          <w:tcPr>
            <w:tcW w:w="850" w:type="dxa"/>
          </w:tcPr>
          <w:p w14:paraId="3A7939A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TQ60K</w:t>
            </w:r>
          </w:p>
        </w:tc>
        <w:tc>
          <w:tcPr>
            <w:tcW w:w="709" w:type="dxa"/>
          </w:tcPr>
          <w:p w14:paraId="57A5D14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0F5B46B3"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Few recent records E</w:t>
            </w:r>
            <w:r w:rsidRPr="00752EE1">
              <w:rPr>
                <w:rFonts w:ascii="Arial" w:eastAsia="Times New Roman" w:hAnsi="Arial" w:cs="Arial"/>
                <w:sz w:val="18"/>
                <w:szCs w:val="18"/>
                <w:lang w:eastAsia="en-US"/>
              </w:rPr>
              <w:t xml:space="preserve"> of Brighton.</w:t>
            </w:r>
          </w:p>
        </w:tc>
        <w:tc>
          <w:tcPr>
            <w:tcW w:w="851" w:type="dxa"/>
          </w:tcPr>
          <w:p w14:paraId="3BB3FEB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MBE</w:t>
            </w:r>
          </w:p>
        </w:tc>
      </w:tr>
      <w:tr w:rsidR="00404DCD" w:rsidRPr="00752EE1" w14:paraId="5499BC57" w14:textId="77777777" w:rsidTr="006132A0">
        <w:trPr>
          <w:trHeight w:val="240"/>
        </w:trPr>
        <w:tc>
          <w:tcPr>
            <w:tcW w:w="2283" w:type="dxa"/>
            <w:shd w:val="clear" w:color="auto" w:fill="auto"/>
            <w:noWrap/>
            <w:hideMark/>
          </w:tcPr>
          <w:p w14:paraId="184A044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Coriandrum sativum</w:t>
            </w:r>
          </w:p>
        </w:tc>
        <w:tc>
          <w:tcPr>
            <w:tcW w:w="1985" w:type="dxa"/>
          </w:tcPr>
          <w:p w14:paraId="6A9365B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Newhaven</w:t>
            </w:r>
          </w:p>
        </w:tc>
        <w:tc>
          <w:tcPr>
            <w:tcW w:w="850" w:type="dxa"/>
          </w:tcPr>
          <w:p w14:paraId="33B1543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TQ40K</w:t>
            </w:r>
          </w:p>
        </w:tc>
        <w:tc>
          <w:tcPr>
            <w:tcW w:w="709" w:type="dxa"/>
          </w:tcPr>
          <w:p w14:paraId="34F8100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2B8ACA4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One plant waste ground</w:t>
            </w:r>
          </w:p>
        </w:tc>
        <w:tc>
          <w:tcPr>
            <w:tcW w:w="851" w:type="dxa"/>
          </w:tcPr>
          <w:p w14:paraId="067F16C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JMR</w:t>
            </w:r>
          </w:p>
        </w:tc>
      </w:tr>
      <w:tr w:rsidR="00404DCD" w:rsidRPr="00752EE1" w14:paraId="6A7F7E9A" w14:textId="77777777" w:rsidTr="006132A0">
        <w:trPr>
          <w:trHeight w:val="240"/>
        </w:trPr>
        <w:tc>
          <w:tcPr>
            <w:tcW w:w="2283" w:type="dxa"/>
            <w:shd w:val="clear" w:color="auto" w:fill="auto"/>
            <w:noWrap/>
            <w:hideMark/>
          </w:tcPr>
          <w:p w14:paraId="28DB2C9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Digitalis lutea</w:t>
            </w:r>
          </w:p>
        </w:tc>
        <w:tc>
          <w:tcPr>
            <w:tcW w:w="1985" w:type="dxa"/>
          </w:tcPr>
          <w:p w14:paraId="7B4ABEF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Eastbourne Meads</w:t>
            </w:r>
          </w:p>
        </w:tc>
        <w:tc>
          <w:tcPr>
            <w:tcW w:w="850" w:type="dxa"/>
          </w:tcPr>
          <w:p w14:paraId="7D8E3F8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TV69D</w:t>
            </w:r>
          </w:p>
        </w:tc>
        <w:tc>
          <w:tcPr>
            <w:tcW w:w="709" w:type="dxa"/>
          </w:tcPr>
          <w:p w14:paraId="5528513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w:t>
            </w:r>
          </w:p>
        </w:tc>
        <w:tc>
          <w:tcPr>
            <w:tcW w:w="3402" w:type="dxa"/>
          </w:tcPr>
          <w:p w14:paraId="06BFD0B2"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F</w:t>
            </w:r>
            <w:r w:rsidRPr="00752EE1">
              <w:rPr>
                <w:rFonts w:ascii="Arial" w:eastAsia="Times New Roman" w:hAnsi="Arial" w:cs="Arial"/>
                <w:sz w:val="18"/>
                <w:szCs w:val="18"/>
                <w:lang w:eastAsia="en-US"/>
              </w:rPr>
              <w:t>ew Sussex records</w:t>
            </w:r>
          </w:p>
        </w:tc>
        <w:tc>
          <w:tcPr>
            <w:tcW w:w="851" w:type="dxa"/>
          </w:tcPr>
          <w:p w14:paraId="07B5F4D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MBE</w:t>
            </w:r>
          </w:p>
        </w:tc>
      </w:tr>
      <w:tr w:rsidR="00404DCD" w:rsidRPr="00752EE1" w14:paraId="3C302827" w14:textId="77777777" w:rsidTr="006132A0">
        <w:trPr>
          <w:trHeight w:val="240"/>
        </w:trPr>
        <w:tc>
          <w:tcPr>
            <w:tcW w:w="2283" w:type="dxa"/>
            <w:shd w:val="clear" w:color="auto" w:fill="auto"/>
            <w:noWrap/>
            <w:hideMark/>
          </w:tcPr>
          <w:p w14:paraId="3828BC4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Epilobium x aggregatum</w:t>
            </w:r>
          </w:p>
        </w:tc>
        <w:tc>
          <w:tcPr>
            <w:tcW w:w="1985" w:type="dxa"/>
          </w:tcPr>
          <w:p w14:paraId="0DCAC91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Heathfield Area</w:t>
            </w:r>
          </w:p>
        </w:tc>
        <w:tc>
          <w:tcPr>
            <w:tcW w:w="850" w:type="dxa"/>
          </w:tcPr>
          <w:p w14:paraId="3790D85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TQ52Q</w:t>
            </w:r>
          </w:p>
        </w:tc>
        <w:tc>
          <w:tcPr>
            <w:tcW w:w="709" w:type="dxa"/>
          </w:tcPr>
          <w:p w14:paraId="4AC82D7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7C84057D"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Garden. 1st</w:t>
            </w:r>
            <w:r w:rsidRPr="00752EE1">
              <w:rPr>
                <w:rFonts w:ascii="Arial" w:eastAsia="Times New Roman" w:hAnsi="Arial" w:cs="Arial"/>
                <w:sz w:val="18"/>
                <w:szCs w:val="18"/>
                <w:lang w:eastAsia="en-US"/>
              </w:rPr>
              <w:t xml:space="preserve"> Sussex record since 1995. </w:t>
            </w:r>
          </w:p>
        </w:tc>
        <w:tc>
          <w:tcPr>
            <w:tcW w:w="851" w:type="dxa"/>
          </w:tcPr>
          <w:p w14:paraId="6FD38A83" w14:textId="77777777" w:rsidR="00404DCD"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DTS/</w:t>
            </w:r>
          </w:p>
          <w:p w14:paraId="2175B86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GDK</w:t>
            </w:r>
          </w:p>
        </w:tc>
      </w:tr>
      <w:tr w:rsidR="00404DCD" w:rsidRPr="00752EE1" w14:paraId="50CE2A7C" w14:textId="77777777" w:rsidTr="006132A0">
        <w:trPr>
          <w:trHeight w:val="240"/>
        </w:trPr>
        <w:tc>
          <w:tcPr>
            <w:tcW w:w="2283" w:type="dxa"/>
            <w:shd w:val="clear" w:color="auto" w:fill="auto"/>
            <w:noWrap/>
            <w:hideMark/>
          </w:tcPr>
          <w:p w14:paraId="1E8126C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Euphorbia platyphyllos</w:t>
            </w:r>
          </w:p>
        </w:tc>
        <w:tc>
          <w:tcPr>
            <w:tcW w:w="1985" w:type="dxa"/>
          </w:tcPr>
          <w:p w14:paraId="5BB871A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Eastbourne Sovereign Harbour</w:t>
            </w:r>
          </w:p>
        </w:tc>
        <w:tc>
          <w:tcPr>
            <w:tcW w:w="850" w:type="dxa"/>
          </w:tcPr>
          <w:p w14:paraId="4DEC448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TQ60L</w:t>
            </w:r>
          </w:p>
        </w:tc>
        <w:tc>
          <w:tcPr>
            <w:tcW w:w="709" w:type="dxa"/>
          </w:tcPr>
          <w:p w14:paraId="7C0E698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w:t>
            </w:r>
          </w:p>
        </w:tc>
        <w:tc>
          <w:tcPr>
            <w:tcW w:w="3402" w:type="dxa"/>
          </w:tcPr>
          <w:p w14:paraId="4FF3428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One plant soil heap.</w:t>
            </w:r>
          </w:p>
        </w:tc>
        <w:tc>
          <w:tcPr>
            <w:tcW w:w="851" w:type="dxa"/>
          </w:tcPr>
          <w:p w14:paraId="424AF60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MBE</w:t>
            </w:r>
          </w:p>
        </w:tc>
      </w:tr>
      <w:tr w:rsidR="00404DCD" w:rsidRPr="00752EE1" w14:paraId="26EC6E4C" w14:textId="77777777" w:rsidTr="006132A0">
        <w:trPr>
          <w:trHeight w:val="240"/>
        </w:trPr>
        <w:tc>
          <w:tcPr>
            <w:tcW w:w="2283" w:type="dxa"/>
            <w:shd w:val="clear" w:color="auto" w:fill="auto"/>
            <w:noWrap/>
            <w:hideMark/>
          </w:tcPr>
          <w:p w14:paraId="1040C81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Euphrasia officinalis ssp. anglica</w:t>
            </w:r>
          </w:p>
        </w:tc>
        <w:tc>
          <w:tcPr>
            <w:tcW w:w="1985" w:type="dxa"/>
          </w:tcPr>
          <w:p w14:paraId="2049DE0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Fairlight</w:t>
            </w:r>
            <w:r>
              <w:rPr>
                <w:rFonts w:ascii="Arial" w:eastAsia="Times New Roman" w:hAnsi="Arial" w:cs="Arial"/>
                <w:sz w:val="18"/>
                <w:szCs w:val="18"/>
                <w:lang w:eastAsia="en-US"/>
              </w:rPr>
              <w:t xml:space="preserve"> churchyard</w:t>
            </w:r>
          </w:p>
        </w:tc>
        <w:tc>
          <w:tcPr>
            <w:tcW w:w="850" w:type="dxa"/>
          </w:tcPr>
          <w:p w14:paraId="4CD8403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TQ81K/Q</w:t>
            </w:r>
          </w:p>
        </w:tc>
        <w:tc>
          <w:tcPr>
            <w:tcW w:w="709" w:type="dxa"/>
          </w:tcPr>
          <w:p w14:paraId="1F2426E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48F4D96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No records for this part of E.Sussex.</w:t>
            </w:r>
          </w:p>
        </w:tc>
        <w:tc>
          <w:tcPr>
            <w:tcW w:w="851" w:type="dxa"/>
          </w:tcPr>
          <w:p w14:paraId="7445702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JAR</w:t>
            </w:r>
          </w:p>
        </w:tc>
      </w:tr>
      <w:tr w:rsidR="00404DCD" w:rsidRPr="00752EE1" w14:paraId="61B25D1D" w14:textId="77777777" w:rsidTr="006132A0">
        <w:trPr>
          <w:trHeight w:val="240"/>
        </w:trPr>
        <w:tc>
          <w:tcPr>
            <w:tcW w:w="2283" w:type="dxa"/>
            <w:shd w:val="clear" w:color="auto" w:fill="auto"/>
            <w:noWrap/>
            <w:hideMark/>
          </w:tcPr>
          <w:p w14:paraId="5750234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Euphrasia pseudokerneri</w:t>
            </w:r>
          </w:p>
        </w:tc>
        <w:tc>
          <w:tcPr>
            <w:tcW w:w="1985" w:type="dxa"/>
          </w:tcPr>
          <w:p w14:paraId="3865B06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Seaford Head</w:t>
            </w:r>
          </w:p>
        </w:tc>
        <w:tc>
          <w:tcPr>
            <w:tcW w:w="850" w:type="dxa"/>
          </w:tcPr>
          <w:p w14:paraId="302C80C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TV59D</w:t>
            </w:r>
          </w:p>
        </w:tc>
        <w:tc>
          <w:tcPr>
            <w:tcW w:w="709" w:type="dxa"/>
          </w:tcPr>
          <w:p w14:paraId="3655690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05ABDCE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No </w:t>
            </w:r>
            <w:r>
              <w:rPr>
                <w:rFonts w:ascii="Arial" w:eastAsia="Times New Roman" w:hAnsi="Arial" w:cs="Arial"/>
                <w:sz w:val="18"/>
                <w:szCs w:val="18"/>
                <w:lang w:eastAsia="en-US"/>
              </w:rPr>
              <w:t xml:space="preserve">recent records </w:t>
            </w:r>
            <w:r w:rsidRPr="00752EE1">
              <w:rPr>
                <w:rFonts w:ascii="Arial" w:eastAsia="Times New Roman" w:hAnsi="Arial" w:cs="Arial"/>
                <w:sz w:val="18"/>
                <w:szCs w:val="18"/>
                <w:lang w:eastAsia="en-US"/>
              </w:rPr>
              <w:t>this tetrad</w:t>
            </w:r>
            <w:r>
              <w:rPr>
                <w:rFonts w:ascii="Arial" w:eastAsia="Times New Roman" w:hAnsi="Arial" w:cs="Arial"/>
                <w:sz w:val="18"/>
                <w:szCs w:val="18"/>
                <w:lang w:eastAsia="en-US"/>
              </w:rPr>
              <w:t>. Det. ES</w:t>
            </w:r>
          </w:p>
        </w:tc>
        <w:tc>
          <w:tcPr>
            <w:tcW w:w="851" w:type="dxa"/>
          </w:tcPr>
          <w:p w14:paraId="2D4596AE"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N&amp;</w:t>
            </w:r>
            <w:r w:rsidRPr="00752EE1">
              <w:rPr>
                <w:rFonts w:ascii="Arial" w:eastAsia="Times New Roman" w:hAnsi="Arial" w:cs="Arial"/>
                <w:sz w:val="18"/>
                <w:szCs w:val="18"/>
                <w:lang w:eastAsia="en-US"/>
              </w:rPr>
              <w:t>ES</w:t>
            </w:r>
          </w:p>
        </w:tc>
      </w:tr>
      <w:tr w:rsidR="00404DCD" w:rsidRPr="00752EE1" w14:paraId="7EB854C6" w14:textId="77777777" w:rsidTr="006132A0">
        <w:trPr>
          <w:trHeight w:val="240"/>
        </w:trPr>
        <w:tc>
          <w:tcPr>
            <w:tcW w:w="2283" w:type="dxa"/>
            <w:shd w:val="clear" w:color="auto" w:fill="auto"/>
            <w:noWrap/>
            <w:hideMark/>
          </w:tcPr>
          <w:p w14:paraId="12AAFB7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Galeopsis angustifolia</w:t>
            </w:r>
          </w:p>
        </w:tc>
        <w:tc>
          <w:tcPr>
            <w:tcW w:w="1985" w:type="dxa"/>
          </w:tcPr>
          <w:p w14:paraId="447D436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Berwick</w:t>
            </w:r>
          </w:p>
        </w:tc>
        <w:tc>
          <w:tcPr>
            <w:tcW w:w="850" w:type="dxa"/>
          </w:tcPr>
          <w:p w14:paraId="1490352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TQ50C</w:t>
            </w:r>
          </w:p>
        </w:tc>
        <w:tc>
          <w:tcPr>
            <w:tcW w:w="709" w:type="dxa"/>
          </w:tcPr>
          <w:p w14:paraId="7B5374A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4BAFFF71"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O</w:t>
            </w:r>
            <w:r w:rsidRPr="00752EE1">
              <w:rPr>
                <w:rFonts w:ascii="Arial" w:eastAsia="Times New Roman" w:hAnsi="Arial" w:cs="Arial"/>
                <w:sz w:val="18"/>
                <w:szCs w:val="18"/>
                <w:lang w:eastAsia="en-US"/>
              </w:rPr>
              <w:t xml:space="preserve">ld chalk pit. </w:t>
            </w:r>
            <w:r>
              <w:rPr>
                <w:rFonts w:ascii="Arial" w:eastAsia="Times New Roman" w:hAnsi="Arial" w:cs="Arial"/>
                <w:sz w:val="18"/>
                <w:szCs w:val="18"/>
                <w:lang w:eastAsia="en-US"/>
              </w:rPr>
              <w:t>1st rec.</w:t>
            </w:r>
            <w:r w:rsidRPr="00752EE1">
              <w:rPr>
                <w:rFonts w:ascii="Arial" w:eastAsia="Times New Roman" w:hAnsi="Arial" w:cs="Arial"/>
                <w:sz w:val="18"/>
                <w:szCs w:val="18"/>
                <w:lang w:eastAsia="en-US"/>
              </w:rPr>
              <w:t xml:space="preserve"> </w:t>
            </w:r>
            <w:r>
              <w:rPr>
                <w:rFonts w:ascii="Arial" w:eastAsia="Times New Roman" w:hAnsi="Arial" w:cs="Arial"/>
                <w:sz w:val="18"/>
                <w:szCs w:val="18"/>
                <w:lang w:eastAsia="en-US"/>
              </w:rPr>
              <w:t xml:space="preserve">here </w:t>
            </w:r>
            <w:r w:rsidRPr="00752EE1">
              <w:rPr>
                <w:rFonts w:ascii="Arial" w:eastAsia="Times New Roman" w:hAnsi="Arial" w:cs="Arial"/>
                <w:sz w:val="18"/>
                <w:szCs w:val="18"/>
                <w:lang w:eastAsia="en-US"/>
              </w:rPr>
              <w:t>since 1998.</w:t>
            </w:r>
          </w:p>
        </w:tc>
        <w:tc>
          <w:tcPr>
            <w:tcW w:w="851" w:type="dxa"/>
          </w:tcPr>
          <w:p w14:paraId="39E76FC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PSM </w:t>
            </w:r>
          </w:p>
        </w:tc>
      </w:tr>
      <w:tr w:rsidR="00404DCD" w:rsidRPr="00752EE1" w14:paraId="2F679666" w14:textId="77777777" w:rsidTr="006132A0">
        <w:trPr>
          <w:trHeight w:val="240"/>
        </w:trPr>
        <w:tc>
          <w:tcPr>
            <w:tcW w:w="2283" w:type="dxa"/>
            <w:shd w:val="clear" w:color="auto" w:fill="auto"/>
            <w:noWrap/>
            <w:hideMark/>
          </w:tcPr>
          <w:p w14:paraId="0099193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Hordeum jubatum</w:t>
            </w:r>
          </w:p>
        </w:tc>
        <w:tc>
          <w:tcPr>
            <w:tcW w:w="1985" w:type="dxa"/>
          </w:tcPr>
          <w:p w14:paraId="0C68C1A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Newhaven</w:t>
            </w:r>
          </w:p>
        </w:tc>
        <w:tc>
          <w:tcPr>
            <w:tcW w:w="850" w:type="dxa"/>
          </w:tcPr>
          <w:p w14:paraId="29DABEE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TQ40K</w:t>
            </w:r>
          </w:p>
        </w:tc>
        <w:tc>
          <w:tcPr>
            <w:tcW w:w="709" w:type="dxa"/>
          </w:tcPr>
          <w:p w14:paraId="47DA539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1DC665E6"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 xml:space="preserve">1st VC14 </w:t>
            </w:r>
            <w:r w:rsidRPr="00752EE1">
              <w:rPr>
                <w:rFonts w:ascii="Arial" w:eastAsia="Times New Roman" w:hAnsi="Arial" w:cs="Arial"/>
                <w:sz w:val="18"/>
                <w:szCs w:val="18"/>
                <w:lang w:eastAsia="en-US"/>
              </w:rPr>
              <w:t xml:space="preserve">record since 1998. </w:t>
            </w:r>
          </w:p>
        </w:tc>
        <w:tc>
          <w:tcPr>
            <w:tcW w:w="851" w:type="dxa"/>
          </w:tcPr>
          <w:p w14:paraId="5F3FD8A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JMR</w:t>
            </w:r>
          </w:p>
        </w:tc>
      </w:tr>
      <w:tr w:rsidR="00404DCD" w:rsidRPr="00752EE1" w14:paraId="0FA69357" w14:textId="77777777" w:rsidTr="006132A0">
        <w:trPr>
          <w:trHeight w:val="240"/>
        </w:trPr>
        <w:tc>
          <w:tcPr>
            <w:tcW w:w="2283" w:type="dxa"/>
            <w:shd w:val="clear" w:color="auto" w:fill="auto"/>
            <w:noWrap/>
            <w:hideMark/>
          </w:tcPr>
          <w:p w14:paraId="34019A1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Lepidium virginicum</w:t>
            </w:r>
          </w:p>
        </w:tc>
        <w:tc>
          <w:tcPr>
            <w:tcW w:w="1985" w:type="dxa"/>
          </w:tcPr>
          <w:p w14:paraId="3C80AEA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Icklesham</w:t>
            </w:r>
          </w:p>
        </w:tc>
        <w:tc>
          <w:tcPr>
            <w:tcW w:w="850" w:type="dxa"/>
          </w:tcPr>
          <w:p w14:paraId="2FB84DA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TQ81</w:t>
            </w:r>
            <w:r>
              <w:rPr>
                <w:rFonts w:ascii="Arial" w:eastAsia="Times New Roman" w:hAnsi="Arial" w:cs="Arial"/>
                <w:sz w:val="18"/>
                <w:szCs w:val="18"/>
                <w:lang w:eastAsia="en-US"/>
              </w:rPr>
              <w:t>Y</w:t>
            </w:r>
          </w:p>
        </w:tc>
        <w:tc>
          <w:tcPr>
            <w:tcW w:w="709" w:type="dxa"/>
          </w:tcPr>
          <w:p w14:paraId="4C86C59F"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69583E1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In churchyard.</w:t>
            </w:r>
          </w:p>
        </w:tc>
        <w:tc>
          <w:tcPr>
            <w:tcW w:w="851" w:type="dxa"/>
          </w:tcPr>
          <w:p w14:paraId="79524C85" w14:textId="77777777" w:rsidR="00404DCD"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JAR/</w:t>
            </w:r>
          </w:p>
          <w:p w14:paraId="654E808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EMC</w:t>
            </w:r>
          </w:p>
        </w:tc>
      </w:tr>
      <w:tr w:rsidR="00404DCD" w:rsidRPr="00752EE1" w14:paraId="1A6910E2" w14:textId="77777777" w:rsidTr="006132A0">
        <w:trPr>
          <w:trHeight w:val="240"/>
        </w:trPr>
        <w:tc>
          <w:tcPr>
            <w:tcW w:w="2283" w:type="dxa"/>
            <w:shd w:val="clear" w:color="auto" w:fill="auto"/>
            <w:noWrap/>
            <w:hideMark/>
          </w:tcPr>
          <w:p w14:paraId="046F3C9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Nicotiana sylvestris</w:t>
            </w:r>
          </w:p>
        </w:tc>
        <w:tc>
          <w:tcPr>
            <w:tcW w:w="1985" w:type="dxa"/>
          </w:tcPr>
          <w:p w14:paraId="3A74010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Brede</w:t>
            </w:r>
          </w:p>
        </w:tc>
        <w:tc>
          <w:tcPr>
            <w:tcW w:w="850" w:type="dxa"/>
          </w:tcPr>
          <w:p w14:paraId="0F57A49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TQ81J</w:t>
            </w:r>
          </w:p>
        </w:tc>
        <w:tc>
          <w:tcPr>
            <w:tcW w:w="709" w:type="dxa"/>
          </w:tcPr>
          <w:p w14:paraId="3052CA5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7328508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Base of wall along main road.</w:t>
            </w:r>
          </w:p>
        </w:tc>
        <w:tc>
          <w:tcPr>
            <w:tcW w:w="851" w:type="dxa"/>
          </w:tcPr>
          <w:p w14:paraId="6CA53ED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SBRS</w:t>
            </w:r>
          </w:p>
        </w:tc>
      </w:tr>
      <w:tr w:rsidR="00404DCD" w:rsidRPr="00752EE1" w14:paraId="3E514C4D" w14:textId="77777777" w:rsidTr="006132A0">
        <w:trPr>
          <w:trHeight w:val="240"/>
        </w:trPr>
        <w:tc>
          <w:tcPr>
            <w:tcW w:w="2283" w:type="dxa"/>
            <w:shd w:val="clear" w:color="auto" w:fill="auto"/>
            <w:noWrap/>
            <w:hideMark/>
          </w:tcPr>
          <w:p w14:paraId="4BB95FEE"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Panicum capillare</w:t>
            </w:r>
          </w:p>
        </w:tc>
        <w:tc>
          <w:tcPr>
            <w:tcW w:w="1985" w:type="dxa"/>
          </w:tcPr>
          <w:p w14:paraId="21A1FF4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Eastbourne</w:t>
            </w:r>
          </w:p>
        </w:tc>
        <w:tc>
          <w:tcPr>
            <w:tcW w:w="850" w:type="dxa"/>
          </w:tcPr>
          <w:p w14:paraId="5ECB547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TQ60A</w:t>
            </w:r>
          </w:p>
        </w:tc>
        <w:tc>
          <w:tcPr>
            <w:tcW w:w="709" w:type="dxa"/>
          </w:tcPr>
          <w:p w14:paraId="3974DF0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539D026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One plant, grounds of hospital.</w:t>
            </w:r>
          </w:p>
        </w:tc>
        <w:tc>
          <w:tcPr>
            <w:tcW w:w="851" w:type="dxa"/>
          </w:tcPr>
          <w:p w14:paraId="49723B1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MBE</w:t>
            </w:r>
          </w:p>
        </w:tc>
      </w:tr>
      <w:tr w:rsidR="00404DCD" w:rsidRPr="00752EE1" w14:paraId="62073A07" w14:textId="77777777" w:rsidTr="006132A0">
        <w:trPr>
          <w:trHeight w:val="240"/>
        </w:trPr>
        <w:tc>
          <w:tcPr>
            <w:tcW w:w="2283" w:type="dxa"/>
            <w:shd w:val="clear" w:color="auto" w:fill="auto"/>
            <w:noWrap/>
            <w:hideMark/>
          </w:tcPr>
          <w:p w14:paraId="4FE8FE3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Parentucellia viscosa</w:t>
            </w:r>
          </w:p>
        </w:tc>
        <w:tc>
          <w:tcPr>
            <w:tcW w:w="1985" w:type="dxa"/>
          </w:tcPr>
          <w:p w14:paraId="386E42F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Beddingham</w:t>
            </w:r>
          </w:p>
        </w:tc>
        <w:tc>
          <w:tcPr>
            <w:tcW w:w="850" w:type="dxa"/>
          </w:tcPr>
          <w:p w14:paraId="790B477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TO40I</w:t>
            </w:r>
          </w:p>
        </w:tc>
        <w:tc>
          <w:tcPr>
            <w:tcW w:w="709" w:type="dxa"/>
          </w:tcPr>
          <w:p w14:paraId="40C2266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E</w:t>
            </w:r>
          </w:p>
        </w:tc>
        <w:tc>
          <w:tcPr>
            <w:tcW w:w="3402" w:type="dxa"/>
          </w:tcPr>
          <w:p w14:paraId="73482CD5"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At landfill site.</w:t>
            </w:r>
          </w:p>
        </w:tc>
        <w:tc>
          <w:tcPr>
            <w:tcW w:w="851" w:type="dxa"/>
          </w:tcPr>
          <w:p w14:paraId="32ECEB67" w14:textId="77777777" w:rsidR="00404DCD"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PSM/</w:t>
            </w:r>
          </w:p>
          <w:p w14:paraId="460FAA5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HMP</w:t>
            </w:r>
          </w:p>
        </w:tc>
      </w:tr>
      <w:tr w:rsidR="00404DCD" w:rsidRPr="00752EE1" w14:paraId="5AF66845" w14:textId="77777777" w:rsidTr="006132A0">
        <w:trPr>
          <w:trHeight w:val="240"/>
        </w:trPr>
        <w:tc>
          <w:tcPr>
            <w:tcW w:w="2283" w:type="dxa"/>
            <w:shd w:val="clear" w:color="auto" w:fill="auto"/>
            <w:noWrap/>
            <w:hideMark/>
          </w:tcPr>
          <w:p w14:paraId="4A49F7A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Physalis alkekengi</w:t>
            </w:r>
          </w:p>
        </w:tc>
        <w:tc>
          <w:tcPr>
            <w:tcW w:w="1985" w:type="dxa"/>
          </w:tcPr>
          <w:p w14:paraId="12ADDA92"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Newhaven</w:t>
            </w:r>
          </w:p>
        </w:tc>
        <w:tc>
          <w:tcPr>
            <w:tcW w:w="850" w:type="dxa"/>
          </w:tcPr>
          <w:p w14:paraId="32A6C8E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TQ40K</w:t>
            </w:r>
          </w:p>
        </w:tc>
        <w:tc>
          <w:tcPr>
            <w:tcW w:w="709" w:type="dxa"/>
          </w:tcPr>
          <w:p w14:paraId="4376837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349F1B0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On soil heap by former pen factory</w:t>
            </w:r>
          </w:p>
        </w:tc>
        <w:tc>
          <w:tcPr>
            <w:tcW w:w="851" w:type="dxa"/>
          </w:tcPr>
          <w:p w14:paraId="56DC42A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JMR</w:t>
            </w:r>
          </w:p>
        </w:tc>
      </w:tr>
      <w:tr w:rsidR="00404DCD" w:rsidRPr="00752EE1" w14:paraId="01633A96" w14:textId="77777777" w:rsidTr="006132A0">
        <w:trPr>
          <w:trHeight w:val="240"/>
        </w:trPr>
        <w:tc>
          <w:tcPr>
            <w:tcW w:w="2283" w:type="dxa"/>
            <w:shd w:val="clear" w:color="auto" w:fill="auto"/>
            <w:noWrap/>
            <w:hideMark/>
          </w:tcPr>
          <w:p w14:paraId="3A0B0A3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Rubus x pseudoidaeus</w:t>
            </w:r>
          </w:p>
        </w:tc>
        <w:tc>
          <w:tcPr>
            <w:tcW w:w="1985" w:type="dxa"/>
          </w:tcPr>
          <w:p w14:paraId="5493B014"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Lewes a</w:t>
            </w:r>
            <w:r w:rsidRPr="00752EE1">
              <w:rPr>
                <w:rFonts w:ascii="Arial" w:eastAsia="Times New Roman" w:hAnsi="Arial" w:cs="Arial"/>
                <w:sz w:val="18"/>
                <w:szCs w:val="18"/>
                <w:lang w:eastAsia="en-US"/>
              </w:rPr>
              <w:t>rea</w:t>
            </w:r>
          </w:p>
        </w:tc>
        <w:tc>
          <w:tcPr>
            <w:tcW w:w="850" w:type="dxa"/>
          </w:tcPr>
          <w:p w14:paraId="40D6CFC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TQ31V</w:t>
            </w:r>
          </w:p>
        </w:tc>
        <w:tc>
          <w:tcPr>
            <w:tcW w:w="709" w:type="dxa"/>
          </w:tcPr>
          <w:p w14:paraId="0BEDB6F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w:t>
            </w:r>
          </w:p>
        </w:tc>
        <w:tc>
          <w:tcPr>
            <w:tcW w:w="3402" w:type="dxa"/>
          </w:tcPr>
          <w:p w14:paraId="39913258"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Cuckoo Bottom area below Race Course.</w:t>
            </w:r>
            <w:r>
              <w:rPr>
                <w:rFonts w:ascii="Arial" w:eastAsia="Times New Roman" w:hAnsi="Arial" w:cs="Arial"/>
                <w:sz w:val="18"/>
                <w:szCs w:val="18"/>
                <w:lang w:eastAsia="en-US"/>
              </w:rPr>
              <w:t>1st</w:t>
            </w:r>
            <w:r w:rsidRPr="00752EE1">
              <w:rPr>
                <w:rFonts w:ascii="Arial" w:eastAsia="Times New Roman" w:hAnsi="Arial" w:cs="Arial"/>
                <w:sz w:val="18"/>
                <w:szCs w:val="18"/>
                <w:lang w:eastAsia="en-US"/>
              </w:rPr>
              <w:t xml:space="preserve"> </w:t>
            </w:r>
            <w:r>
              <w:rPr>
                <w:rFonts w:ascii="Arial" w:eastAsia="Times New Roman" w:hAnsi="Arial" w:cs="Arial"/>
                <w:sz w:val="18"/>
                <w:szCs w:val="18"/>
                <w:lang w:eastAsia="en-US"/>
              </w:rPr>
              <w:t>recent VC14 record.</w:t>
            </w:r>
          </w:p>
        </w:tc>
        <w:tc>
          <w:tcPr>
            <w:tcW w:w="851" w:type="dxa"/>
          </w:tcPr>
          <w:p w14:paraId="1245232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AS</w:t>
            </w:r>
          </w:p>
        </w:tc>
      </w:tr>
      <w:tr w:rsidR="00404DCD" w:rsidRPr="00752EE1" w14:paraId="2715DBD7" w14:textId="77777777" w:rsidTr="006132A0">
        <w:trPr>
          <w:trHeight w:val="240"/>
        </w:trPr>
        <w:tc>
          <w:tcPr>
            <w:tcW w:w="2283" w:type="dxa"/>
            <w:shd w:val="clear" w:color="auto" w:fill="auto"/>
            <w:noWrap/>
            <w:hideMark/>
          </w:tcPr>
          <w:p w14:paraId="56CB39A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Taraxacum anceps</w:t>
            </w:r>
          </w:p>
        </w:tc>
        <w:tc>
          <w:tcPr>
            <w:tcW w:w="1985" w:type="dxa"/>
          </w:tcPr>
          <w:p w14:paraId="4D7069A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Patcham</w:t>
            </w:r>
          </w:p>
        </w:tc>
        <w:tc>
          <w:tcPr>
            <w:tcW w:w="850" w:type="dxa"/>
          </w:tcPr>
          <w:p w14:paraId="6C912B3D"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TQ30E</w:t>
            </w:r>
          </w:p>
        </w:tc>
        <w:tc>
          <w:tcPr>
            <w:tcW w:w="709" w:type="dxa"/>
          </w:tcPr>
          <w:p w14:paraId="1834B6A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U</w:t>
            </w:r>
          </w:p>
        </w:tc>
        <w:tc>
          <w:tcPr>
            <w:tcW w:w="3402" w:type="dxa"/>
          </w:tcPr>
          <w:p w14:paraId="394EEE85"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1st Sussex record. Sp.</w:t>
            </w:r>
            <w:r w:rsidRPr="00752EE1">
              <w:rPr>
                <w:rFonts w:ascii="Arial" w:eastAsia="Times New Roman" w:hAnsi="Arial" w:cs="Arial"/>
                <w:sz w:val="18"/>
                <w:szCs w:val="18"/>
                <w:lang w:eastAsia="en-US"/>
              </w:rPr>
              <w:t xml:space="preserve"> </w:t>
            </w:r>
            <w:r>
              <w:rPr>
                <w:rFonts w:ascii="Arial" w:eastAsia="Times New Roman" w:hAnsi="Arial" w:cs="Arial"/>
                <w:sz w:val="18"/>
                <w:szCs w:val="18"/>
                <w:lang w:eastAsia="en-US"/>
              </w:rPr>
              <w:t>not yet described, so name may change</w:t>
            </w:r>
            <w:r w:rsidRPr="00752EE1">
              <w:rPr>
                <w:rFonts w:ascii="Arial" w:eastAsia="Times New Roman" w:hAnsi="Arial" w:cs="Arial"/>
                <w:sz w:val="18"/>
                <w:szCs w:val="18"/>
                <w:lang w:eastAsia="en-US"/>
              </w:rPr>
              <w:t>. By Horsdean recreation ground</w:t>
            </w:r>
            <w:r>
              <w:rPr>
                <w:rFonts w:ascii="Arial" w:eastAsia="Times New Roman" w:hAnsi="Arial" w:cs="Arial"/>
                <w:sz w:val="18"/>
                <w:szCs w:val="18"/>
                <w:lang w:eastAsia="en-US"/>
              </w:rPr>
              <w:t>. Det AJR.</w:t>
            </w:r>
          </w:p>
        </w:tc>
        <w:tc>
          <w:tcPr>
            <w:tcW w:w="851" w:type="dxa"/>
          </w:tcPr>
          <w:p w14:paraId="2421285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AS</w:t>
            </w:r>
          </w:p>
        </w:tc>
      </w:tr>
      <w:tr w:rsidR="00404DCD" w:rsidRPr="00752EE1" w14:paraId="75B3647C" w14:textId="77777777" w:rsidTr="006132A0">
        <w:trPr>
          <w:trHeight w:val="240"/>
        </w:trPr>
        <w:tc>
          <w:tcPr>
            <w:tcW w:w="2283" w:type="dxa"/>
            <w:shd w:val="clear" w:color="auto" w:fill="auto"/>
            <w:noWrap/>
            <w:hideMark/>
          </w:tcPr>
          <w:p w14:paraId="0C9F841A"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Taraxacum tumentilobum</w:t>
            </w:r>
          </w:p>
        </w:tc>
        <w:tc>
          <w:tcPr>
            <w:tcW w:w="1985" w:type="dxa"/>
          </w:tcPr>
          <w:p w14:paraId="5E9B8760"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Brighton</w:t>
            </w:r>
          </w:p>
        </w:tc>
        <w:tc>
          <w:tcPr>
            <w:tcW w:w="850" w:type="dxa"/>
          </w:tcPr>
          <w:p w14:paraId="0FA554F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TQ30I</w:t>
            </w:r>
          </w:p>
        </w:tc>
        <w:tc>
          <w:tcPr>
            <w:tcW w:w="709" w:type="dxa"/>
          </w:tcPr>
          <w:p w14:paraId="54B9D243"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U</w:t>
            </w:r>
          </w:p>
        </w:tc>
        <w:tc>
          <w:tcPr>
            <w:tcW w:w="3402" w:type="dxa"/>
          </w:tcPr>
          <w:p w14:paraId="77C42D3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 xml:space="preserve">First Sussex record. In Pope's Folly. </w:t>
            </w:r>
            <w:r>
              <w:rPr>
                <w:rFonts w:ascii="Arial" w:eastAsia="Times New Roman" w:hAnsi="Arial" w:cs="Arial"/>
                <w:sz w:val="18"/>
                <w:szCs w:val="18"/>
                <w:lang w:eastAsia="en-US"/>
              </w:rPr>
              <w:t>Det AJR.</w:t>
            </w:r>
          </w:p>
        </w:tc>
        <w:tc>
          <w:tcPr>
            <w:tcW w:w="851" w:type="dxa"/>
          </w:tcPr>
          <w:p w14:paraId="3C070E1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AS</w:t>
            </w:r>
          </w:p>
        </w:tc>
      </w:tr>
      <w:tr w:rsidR="00404DCD" w:rsidRPr="00752EE1" w14:paraId="00555341" w14:textId="77777777" w:rsidTr="006132A0">
        <w:trPr>
          <w:trHeight w:val="240"/>
        </w:trPr>
        <w:tc>
          <w:tcPr>
            <w:tcW w:w="2283" w:type="dxa"/>
            <w:shd w:val="clear" w:color="auto" w:fill="auto"/>
            <w:noWrap/>
            <w:hideMark/>
          </w:tcPr>
          <w:p w14:paraId="7E22DFB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Tulipa clusiana</w:t>
            </w:r>
          </w:p>
        </w:tc>
        <w:tc>
          <w:tcPr>
            <w:tcW w:w="1985" w:type="dxa"/>
          </w:tcPr>
          <w:p w14:paraId="1AEDFE5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Seaford Head</w:t>
            </w:r>
            <w:r>
              <w:rPr>
                <w:rFonts w:ascii="Arial" w:eastAsia="Times New Roman" w:hAnsi="Arial" w:cs="Arial"/>
                <w:sz w:val="18"/>
                <w:szCs w:val="18"/>
                <w:lang w:eastAsia="en-US"/>
              </w:rPr>
              <w:t xml:space="preserve"> LNR</w:t>
            </w:r>
          </w:p>
        </w:tc>
        <w:tc>
          <w:tcPr>
            <w:tcW w:w="850" w:type="dxa"/>
          </w:tcPr>
          <w:p w14:paraId="37436816"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TV59D</w:t>
            </w:r>
          </w:p>
        </w:tc>
        <w:tc>
          <w:tcPr>
            <w:tcW w:w="709" w:type="dxa"/>
          </w:tcPr>
          <w:p w14:paraId="2FFCDFF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S</w:t>
            </w:r>
          </w:p>
        </w:tc>
        <w:tc>
          <w:tcPr>
            <w:tcW w:w="3402" w:type="dxa"/>
          </w:tcPr>
          <w:p w14:paraId="13290DFB"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First Sussex record.</w:t>
            </w:r>
          </w:p>
        </w:tc>
        <w:tc>
          <w:tcPr>
            <w:tcW w:w="851" w:type="dxa"/>
          </w:tcPr>
          <w:p w14:paraId="290A045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CLB</w:t>
            </w:r>
          </w:p>
        </w:tc>
      </w:tr>
      <w:tr w:rsidR="00404DCD" w:rsidRPr="00752EE1" w14:paraId="5280DC7A" w14:textId="77777777" w:rsidTr="006132A0">
        <w:trPr>
          <w:trHeight w:val="240"/>
        </w:trPr>
        <w:tc>
          <w:tcPr>
            <w:tcW w:w="2283" w:type="dxa"/>
            <w:shd w:val="clear" w:color="auto" w:fill="auto"/>
            <w:noWrap/>
            <w:hideMark/>
          </w:tcPr>
          <w:p w14:paraId="64678954"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Vicia villosa</w:t>
            </w:r>
          </w:p>
        </w:tc>
        <w:tc>
          <w:tcPr>
            <w:tcW w:w="1985" w:type="dxa"/>
          </w:tcPr>
          <w:p w14:paraId="730C3581"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Newhaven</w:t>
            </w:r>
          </w:p>
        </w:tc>
        <w:tc>
          <w:tcPr>
            <w:tcW w:w="850" w:type="dxa"/>
          </w:tcPr>
          <w:p w14:paraId="366D83DC"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TQ40K</w:t>
            </w:r>
          </w:p>
        </w:tc>
        <w:tc>
          <w:tcPr>
            <w:tcW w:w="709" w:type="dxa"/>
          </w:tcPr>
          <w:p w14:paraId="22685B47"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C</w:t>
            </w:r>
          </w:p>
        </w:tc>
        <w:tc>
          <w:tcPr>
            <w:tcW w:w="3402" w:type="dxa"/>
          </w:tcPr>
          <w:p w14:paraId="188269CB" w14:textId="77777777" w:rsidR="00404DCD" w:rsidRPr="00752EE1" w:rsidRDefault="00404DCD" w:rsidP="006132A0">
            <w:pPr>
              <w:rPr>
                <w:rFonts w:ascii="Arial" w:eastAsia="Times New Roman" w:hAnsi="Arial" w:cs="Arial"/>
                <w:sz w:val="18"/>
                <w:szCs w:val="18"/>
                <w:lang w:eastAsia="en-US"/>
              </w:rPr>
            </w:pPr>
            <w:r>
              <w:rPr>
                <w:rFonts w:ascii="Arial" w:eastAsia="Times New Roman" w:hAnsi="Arial" w:cs="Arial"/>
                <w:sz w:val="18"/>
                <w:szCs w:val="18"/>
                <w:lang w:eastAsia="en-US"/>
              </w:rPr>
              <w:t>Riverside P</w:t>
            </w:r>
            <w:r w:rsidRPr="00752EE1">
              <w:rPr>
                <w:rFonts w:ascii="Arial" w:eastAsia="Times New Roman" w:hAnsi="Arial" w:cs="Arial"/>
                <w:sz w:val="18"/>
                <w:szCs w:val="18"/>
                <w:lang w:eastAsia="en-US"/>
              </w:rPr>
              <w:t xml:space="preserve">k. </w:t>
            </w:r>
            <w:r>
              <w:rPr>
                <w:rFonts w:ascii="Arial" w:eastAsia="Times New Roman" w:hAnsi="Arial" w:cs="Arial"/>
                <w:sz w:val="18"/>
                <w:szCs w:val="18"/>
                <w:lang w:eastAsia="en-US"/>
              </w:rPr>
              <w:t xml:space="preserve">2nd VC14 </w:t>
            </w:r>
            <w:r w:rsidRPr="00752EE1">
              <w:rPr>
                <w:rFonts w:ascii="Arial" w:eastAsia="Times New Roman" w:hAnsi="Arial" w:cs="Arial"/>
                <w:sz w:val="18"/>
                <w:szCs w:val="18"/>
                <w:lang w:eastAsia="en-US"/>
              </w:rPr>
              <w:t xml:space="preserve">record </w:t>
            </w:r>
            <w:r>
              <w:rPr>
                <w:rFonts w:ascii="Arial" w:eastAsia="Times New Roman" w:hAnsi="Arial" w:cs="Arial"/>
                <w:sz w:val="18"/>
                <w:szCs w:val="18"/>
                <w:lang w:eastAsia="en-US"/>
              </w:rPr>
              <w:t>&gt;</w:t>
            </w:r>
            <w:r w:rsidRPr="00752EE1">
              <w:rPr>
                <w:rFonts w:ascii="Arial" w:eastAsia="Times New Roman" w:hAnsi="Arial" w:cs="Arial"/>
                <w:sz w:val="18"/>
                <w:szCs w:val="18"/>
                <w:lang w:eastAsia="en-US"/>
              </w:rPr>
              <w:t>1981</w:t>
            </w:r>
            <w:r>
              <w:rPr>
                <w:rFonts w:ascii="Arial" w:eastAsia="Times New Roman" w:hAnsi="Arial" w:cs="Arial"/>
                <w:sz w:val="18"/>
                <w:szCs w:val="18"/>
                <w:lang w:eastAsia="en-US"/>
              </w:rPr>
              <w:t>.</w:t>
            </w:r>
          </w:p>
        </w:tc>
        <w:tc>
          <w:tcPr>
            <w:tcW w:w="851" w:type="dxa"/>
          </w:tcPr>
          <w:p w14:paraId="5E2150A9" w14:textId="77777777" w:rsidR="00404DCD"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MBE/</w:t>
            </w:r>
          </w:p>
          <w:p w14:paraId="3F203AE9" w14:textId="77777777" w:rsidR="00404DCD" w:rsidRPr="00752EE1" w:rsidRDefault="00404DCD" w:rsidP="006132A0">
            <w:pPr>
              <w:rPr>
                <w:rFonts w:ascii="Arial" w:eastAsia="Times New Roman" w:hAnsi="Arial" w:cs="Arial"/>
                <w:sz w:val="18"/>
                <w:szCs w:val="18"/>
                <w:lang w:eastAsia="en-US"/>
              </w:rPr>
            </w:pPr>
            <w:r w:rsidRPr="00752EE1">
              <w:rPr>
                <w:rFonts w:ascii="Arial" w:eastAsia="Times New Roman" w:hAnsi="Arial" w:cs="Arial"/>
                <w:sz w:val="18"/>
                <w:szCs w:val="18"/>
                <w:lang w:eastAsia="en-US"/>
              </w:rPr>
              <w:t>JMR</w:t>
            </w:r>
          </w:p>
        </w:tc>
      </w:tr>
    </w:tbl>
    <w:p w14:paraId="78D7BC36" w14:textId="77777777" w:rsidR="00DD58E8" w:rsidRDefault="00DD58E8" w:rsidP="00404DCD">
      <w:pPr>
        <w:rPr>
          <w:b/>
          <w:sz w:val="24"/>
          <w:szCs w:val="24"/>
        </w:rPr>
      </w:pPr>
    </w:p>
    <w:p w14:paraId="5B587E3E" w14:textId="77777777" w:rsidR="00DD58E8" w:rsidRDefault="00DD58E8" w:rsidP="00404DCD">
      <w:pPr>
        <w:rPr>
          <w:b/>
          <w:sz w:val="24"/>
          <w:szCs w:val="24"/>
        </w:rPr>
      </w:pPr>
    </w:p>
    <w:p w14:paraId="26DA234D" w14:textId="77777777" w:rsidR="00445AD1" w:rsidRDefault="00445AD1" w:rsidP="00404DCD">
      <w:pPr>
        <w:rPr>
          <w:b/>
          <w:sz w:val="24"/>
          <w:szCs w:val="24"/>
        </w:rPr>
      </w:pPr>
    </w:p>
    <w:p w14:paraId="23DB977D" w14:textId="77777777" w:rsidR="00404DCD" w:rsidRPr="00B64BDD" w:rsidRDefault="00404DCD" w:rsidP="00404DCD">
      <w:pPr>
        <w:rPr>
          <w:b/>
          <w:sz w:val="24"/>
          <w:szCs w:val="24"/>
        </w:rPr>
      </w:pPr>
      <w:r w:rsidRPr="00B64BDD">
        <w:rPr>
          <w:b/>
          <w:sz w:val="24"/>
          <w:szCs w:val="24"/>
        </w:rPr>
        <w:lastRenderedPageBreak/>
        <w:t>Recorders’ and determiners’ 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3181"/>
        <w:gridCol w:w="1078"/>
        <w:gridCol w:w="5204"/>
      </w:tblGrid>
      <w:tr w:rsidR="00404DCD" w:rsidRPr="00B64BDD" w14:paraId="6F98136C" w14:textId="77777777" w:rsidTr="006132A0">
        <w:tc>
          <w:tcPr>
            <w:tcW w:w="952" w:type="dxa"/>
          </w:tcPr>
          <w:p w14:paraId="3A4F5C3E" w14:textId="77777777" w:rsidR="00404DCD" w:rsidRPr="00B64BDD" w:rsidRDefault="00404DCD" w:rsidP="006132A0">
            <w:pPr>
              <w:rPr>
                <w:sz w:val="22"/>
                <w:szCs w:val="22"/>
              </w:rPr>
            </w:pPr>
            <w:r w:rsidRPr="00B64BDD">
              <w:rPr>
                <w:sz w:val="22"/>
                <w:szCs w:val="22"/>
              </w:rPr>
              <w:t>AJR</w:t>
            </w:r>
          </w:p>
        </w:tc>
        <w:tc>
          <w:tcPr>
            <w:tcW w:w="3181" w:type="dxa"/>
          </w:tcPr>
          <w:p w14:paraId="11929B74" w14:textId="77777777" w:rsidR="00404DCD" w:rsidRPr="00B64BDD" w:rsidRDefault="00404DCD" w:rsidP="006132A0">
            <w:pPr>
              <w:rPr>
                <w:sz w:val="22"/>
                <w:szCs w:val="22"/>
              </w:rPr>
            </w:pPr>
            <w:r w:rsidRPr="00B64BDD">
              <w:rPr>
                <w:sz w:val="22"/>
                <w:szCs w:val="22"/>
              </w:rPr>
              <w:t>A.J.</w:t>
            </w:r>
            <w:r>
              <w:rPr>
                <w:sz w:val="22"/>
                <w:szCs w:val="22"/>
              </w:rPr>
              <w:t xml:space="preserve"> </w:t>
            </w:r>
            <w:r w:rsidRPr="00B64BDD">
              <w:rPr>
                <w:sz w:val="22"/>
                <w:szCs w:val="22"/>
              </w:rPr>
              <w:t>Richards</w:t>
            </w:r>
          </w:p>
        </w:tc>
        <w:tc>
          <w:tcPr>
            <w:tcW w:w="1078" w:type="dxa"/>
          </w:tcPr>
          <w:p w14:paraId="40627E51" w14:textId="77777777" w:rsidR="00404DCD" w:rsidRPr="00B64BDD" w:rsidRDefault="00404DCD" w:rsidP="006132A0">
            <w:pPr>
              <w:rPr>
                <w:sz w:val="22"/>
                <w:szCs w:val="22"/>
              </w:rPr>
            </w:pPr>
            <w:r w:rsidRPr="00B64BDD">
              <w:rPr>
                <w:sz w:val="22"/>
                <w:szCs w:val="22"/>
              </w:rPr>
              <w:t>JAR</w:t>
            </w:r>
          </w:p>
        </w:tc>
        <w:tc>
          <w:tcPr>
            <w:tcW w:w="5204" w:type="dxa"/>
          </w:tcPr>
          <w:p w14:paraId="1D94C6B7" w14:textId="77777777" w:rsidR="00404DCD" w:rsidRPr="00B64BDD" w:rsidRDefault="00404DCD" w:rsidP="006132A0">
            <w:pPr>
              <w:rPr>
                <w:sz w:val="22"/>
                <w:szCs w:val="22"/>
              </w:rPr>
            </w:pPr>
            <w:r w:rsidRPr="00B64BDD">
              <w:rPr>
                <w:sz w:val="22"/>
                <w:szCs w:val="22"/>
              </w:rPr>
              <w:t>Jacqueline Rose</w:t>
            </w:r>
          </w:p>
        </w:tc>
      </w:tr>
      <w:tr w:rsidR="00404DCD" w:rsidRPr="00B64BDD" w14:paraId="315C3132" w14:textId="77777777" w:rsidTr="006132A0">
        <w:tc>
          <w:tcPr>
            <w:tcW w:w="952" w:type="dxa"/>
          </w:tcPr>
          <w:p w14:paraId="382E183C" w14:textId="77777777" w:rsidR="00404DCD" w:rsidRPr="00B64BDD" w:rsidRDefault="00404DCD" w:rsidP="006132A0">
            <w:pPr>
              <w:rPr>
                <w:sz w:val="22"/>
                <w:szCs w:val="22"/>
              </w:rPr>
            </w:pPr>
            <w:r w:rsidRPr="00B64BDD">
              <w:rPr>
                <w:sz w:val="22"/>
                <w:szCs w:val="22"/>
              </w:rPr>
              <w:t>AS</w:t>
            </w:r>
          </w:p>
        </w:tc>
        <w:tc>
          <w:tcPr>
            <w:tcW w:w="3181" w:type="dxa"/>
          </w:tcPr>
          <w:p w14:paraId="5B649554" w14:textId="77777777" w:rsidR="00404DCD" w:rsidRPr="00B64BDD" w:rsidRDefault="00404DCD" w:rsidP="006132A0">
            <w:pPr>
              <w:rPr>
                <w:sz w:val="22"/>
                <w:szCs w:val="22"/>
              </w:rPr>
            </w:pPr>
            <w:r w:rsidRPr="00B64BDD">
              <w:rPr>
                <w:sz w:val="22"/>
                <w:szCs w:val="22"/>
              </w:rPr>
              <w:t>Tony Spiers</w:t>
            </w:r>
          </w:p>
        </w:tc>
        <w:tc>
          <w:tcPr>
            <w:tcW w:w="1078" w:type="dxa"/>
          </w:tcPr>
          <w:p w14:paraId="3CC1A80F" w14:textId="77777777" w:rsidR="00404DCD" w:rsidRPr="00B64BDD" w:rsidRDefault="00404DCD" w:rsidP="006132A0">
            <w:pPr>
              <w:rPr>
                <w:sz w:val="22"/>
                <w:szCs w:val="22"/>
              </w:rPr>
            </w:pPr>
            <w:r w:rsidRPr="00B64BDD">
              <w:rPr>
                <w:sz w:val="22"/>
                <w:szCs w:val="22"/>
              </w:rPr>
              <w:t>JMR</w:t>
            </w:r>
          </w:p>
        </w:tc>
        <w:tc>
          <w:tcPr>
            <w:tcW w:w="5204" w:type="dxa"/>
          </w:tcPr>
          <w:p w14:paraId="6C591A8B" w14:textId="77777777" w:rsidR="00404DCD" w:rsidRPr="00B64BDD" w:rsidRDefault="00404DCD" w:rsidP="006132A0">
            <w:pPr>
              <w:rPr>
                <w:sz w:val="22"/>
                <w:szCs w:val="22"/>
              </w:rPr>
            </w:pPr>
            <w:r w:rsidRPr="00B64BDD">
              <w:rPr>
                <w:sz w:val="22"/>
                <w:szCs w:val="22"/>
              </w:rPr>
              <w:t>Janice Reynolds</w:t>
            </w:r>
          </w:p>
        </w:tc>
      </w:tr>
      <w:tr w:rsidR="00404DCD" w:rsidRPr="00B64BDD" w14:paraId="29B9DA93" w14:textId="77777777" w:rsidTr="006132A0">
        <w:tc>
          <w:tcPr>
            <w:tcW w:w="952" w:type="dxa"/>
          </w:tcPr>
          <w:p w14:paraId="38D817D1" w14:textId="77777777" w:rsidR="00404DCD" w:rsidRPr="00B64BDD" w:rsidRDefault="00404DCD" w:rsidP="006132A0">
            <w:pPr>
              <w:rPr>
                <w:sz w:val="22"/>
                <w:szCs w:val="22"/>
              </w:rPr>
            </w:pPr>
            <w:r w:rsidRPr="00B64BDD">
              <w:rPr>
                <w:sz w:val="22"/>
                <w:szCs w:val="22"/>
              </w:rPr>
              <w:t>CLB</w:t>
            </w:r>
          </w:p>
        </w:tc>
        <w:tc>
          <w:tcPr>
            <w:tcW w:w="3181" w:type="dxa"/>
          </w:tcPr>
          <w:p w14:paraId="55167FCC" w14:textId="77777777" w:rsidR="00404DCD" w:rsidRPr="00B64BDD" w:rsidRDefault="00404DCD" w:rsidP="006132A0">
            <w:pPr>
              <w:rPr>
                <w:sz w:val="22"/>
                <w:szCs w:val="22"/>
              </w:rPr>
            </w:pPr>
            <w:r w:rsidRPr="00B64BDD">
              <w:rPr>
                <w:sz w:val="22"/>
                <w:szCs w:val="22"/>
              </w:rPr>
              <w:t>Christopher Brewer</w:t>
            </w:r>
          </w:p>
        </w:tc>
        <w:tc>
          <w:tcPr>
            <w:tcW w:w="1078" w:type="dxa"/>
          </w:tcPr>
          <w:p w14:paraId="5B318AE7" w14:textId="77777777" w:rsidR="00404DCD" w:rsidRPr="00B64BDD" w:rsidRDefault="00404DCD" w:rsidP="006132A0">
            <w:pPr>
              <w:rPr>
                <w:sz w:val="22"/>
                <w:szCs w:val="22"/>
              </w:rPr>
            </w:pPr>
            <w:r w:rsidRPr="00B64BDD">
              <w:rPr>
                <w:sz w:val="22"/>
                <w:szCs w:val="22"/>
              </w:rPr>
              <w:t>JOA</w:t>
            </w:r>
          </w:p>
        </w:tc>
        <w:tc>
          <w:tcPr>
            <w:tcW w:w="5204" w:type="dxa"/>
          </w:tcPr>
          <w:p w14:paraId="16AA98F0" w14:textId="77777777" w:rsidR="00404DCD" w:rsidRPr="00B64BDD" w:rsidRDefault="00404DCD" w:rsidP="006132A0">
            <w:pPr>
              <w:rPr>
                <w:sz w:val="22"/>
                <w:szCs w:val="22"/>
              </w:rPr>
            </w:pPr>
            <w:r w:rsidRPr="00B64BDD">
              <w:rPr>
                <w:sz w:val="22"/>
                <w:szCs w:val="22"/>
              </w:rPr>
              <w:t>Jill Oakley</w:t>
            </w:r>
          </w:p>
        </w:tc>
      </w:tr>
      <w:tr w:rsidR="00404DCD" w:rsidRPr="00B64BDD" w14:paraId="2F4F6A7E" w14:textId="77777777" w:rsidTr="006132A0">
        <w:tc>
          <w:tcPr>
            <w:tcW w:w="952" w:type="dxa"/>
          </w:tcPr>
          <w:p w14:paraId="5A02F365" w14:textId="77777777" w:rsidR="00404DCD" w:rsidRPr="00B64BDD" w:rsidRDefault="00404DCD" w:rsidP="006132A0">
            <w:pPr>
              <w:rPr>
                <w:sz w:val="22"/>
                <w:szCs w:val="22"/>
              </w:rPr>
            </w:pPr>
            <w:r w:rsidRPr="00B64BDD">
              <w:rPr>
                <w:sz w:val="22"/>
                <w:szCs w:val="22"/>
              </w:rPr>
              <w:t>DES</w:t>
            </w:r>
          </w:p>
        </w:tc>
        <w:tc>
          <w:tcPr>
            <w:tcW w:w="3181" w:type="dxa"/>
          </w:tcPr>
          <w:p w14:paraId="3E405A29" w14:textId="77777777" w:rsidR="00404DCD" w:rsidRPr="00B64BDD" w:rsidRDefault="00404DCD" w:rsidP="006132A0">
            <w:pPr>
              <w:rPr>
                <w:sz w:val="22"/>
                <w:szCs w:val="22"/>
              </w:rPr>
            </w:pPr>
            <w:r w:rsidRPr="00B64BDD">
              <w:rPr>
                <w:sz w:val="22"/>
                <w:szCs w:val="22"/>
              </w:rPr>
              <w:t>Sue Denness</w:t>
            </w:r>
          </w:p>
        </w:tc>
        <w:tc>
          <w:tcPr>
            <w:tcW w:w="1078" w:type="dxa"/>
          </w:tcPr>
          <w:p w14:paraId="45CFA306" w14:textId="77777777" w:rsidR="00404DCD" w:rsidRPr="00B64BDD" w:rsidRDefault="00404DCD" w:rsidP="006132A0">
            <w:pPr>
              <w:rPr>
                <w:sz w:val="22"/>
                <w:szCs w:val="22"/>
              </w:rPr>
            </w:pPr>
            <w:r w:rsidRPr="00B64BDD">
              <w:rPr>
                <w:sz w:val="22"/>
                <w:szCs w:val="22"/>
              </w:rPr>
              <w:t>MBE</w:t>
            </w:r>
          </w:p>
        </w:tc>
        <w:tc>
          <w:tcPr>
            <w:tcW w:w="5204" w:type="dxa"/>
          </w:tcPr>
          <w:p w14:paraId="49ADE5A3" w14:textId="77777777" w:rsidR="00404DCD" w:rsidRPr="00B64BDD" w:rsidRDefault="00404DCD" w:rsidP="006132A0">
            <w:pPr>
              <w:rPr>
                <w:sz w:val="22"/>
                <w:szCs w:val="22"/>
              </w:rPr>
            </w:pPr>
            <w:r w:rsidRPr="00B64BDD">
              <w:rPr>
                <w:sz w:val="22"/>
                <w:szCs w:val="22"/>
              </w:rPr>
              <w:t>Matthew Berry</w:t>
            </w:r>
          </w:p>
        </w:tc>
      </w:tr>
      <w:tr w:rsidR="00404DCD" w:rsidRPr="00B64BDD" w14:paraId="7D4F13E5" w14:textId="77777777" w:rsidTr="006132A0">
        <w:tc>
          <w:tcPr>
            <w:tcW w:w="952" w:type="dxa"/>
          </w:tcPr>
          <w:p w14:paraId="14B53A2B" w14:textId="77777777" w:rsidR="00404DCD" w:rsidRPr="00B64BDD" w:rsidRDefault="00404DCD" w:rsidP="006132A0">
            <w:pPr>
              <w:rPr>
                <w:sz w:val="22"/>
                <w:szCs w:val="22"/>
              </w:rPr>
            </w:pPr>
            <w:r w:rsidRPr="00B64BDD">
              <w:rPr>
                <w:sz w:val="22"/>
                <w:szCs w:val="22"/>
              </w:rPr>
              <w:t>DNE</w:t>
            </w:r>
          </w:p>
        </w:tc>
        <w:tc>
          <w:tcPr>
            <w:tcW w:w="3181" w:type="dxa"/>
          </w:tcPr>
          <w:p w14:paraId="078547A9" w14:textId="77777777" w:rsidR="00404DCD" w:rsidRPr="00B64BDD" w:rsidRDefault="00404DCD" w:rsidP="006132A0">
            <w:pPr>
              <w:rPr>
                <w:sz w:val="22"/>
                <w:szCs w:val="22"/>
              </w:rPr>
            </w:pPr>
            <w:r w:rsidRPr="00B64BDD">
              <w:rPr>
                <w:sz w:val="22"/>
                <w:szCs w:val="22"/>
              </w:rPr>
              <w:t>Dawn Nelson</w:t>
            </w:r>
          </w:p>
        </w:tc>
        <w:tc>
          <w:tcPr>
            <w:tcW w:w="1078" w:type="dxa"/>
          </w:tcPr>
          <w:p w14:paraId="1F1ACF2D" w14:textId="77777777" w:rsidR="00404DCD" w:rsidRPr="00B64BDD" w:rsidRDefault="00404DCD" w:rsidP="006132A0">
            <w:pPr>
              <w:rPr>
                <w:sz w:val="22"/>
                <w:szCs w:val="22"/>
              </w:rPr>
            </w:pPr>
            <w:r w:rsidRPr="00B64BDD">
              <w:rPr>
                <w:sz w:val="22"/>
                <w:szCs w:val="22"/>
              </w:rPr>
              <w:t>MMS</w:t>
            </w:r>
          </w:p>
        </w:tc>
        <w:tc>
          <w:tcPr>
            <w:tcW w:w="5204" w:type="dxa"/>
          </w:tcPr>
          <w:p w14:paraId="628AAE56" w14:textId="77777777" w:rsidR="00404DCD" w:rsidRPr="00B64BDD" w:rsidRDefault="00404DCD" w:rsidP="006132A0">
            <w:pPr>
              <w:rPr>
                <w:sz w:val="22"/>
                <w:szCs w:val="22"/>
              </w:rPr>
            </w:pPr>
            <w:r w:rsidRPr="00B64BDD">
              <w:rPr>
                <w:sz w:val="22"/>
                <w:szCs w:val="22"/>
              </w:rPr>
              <w:t>Mike Shaw</w:t>
            </w:r>
          </w:p>
        </w:tc>
      </w:tr>
      <w:tr w:rsidR="00404DCD" w:rsidRPr="00B64BDD" w14:paraId="4638A449" w14:textId="77777777" w:rsidTr="006132A0">
        <w:tc>
          <w:tcPr>
            <w:tcW w:w="952" w:type="dxa"/>
          </w:tcPr>
          <w:p w14:paraId="5DBB45A8" w14:textId="77777777" w:rsidR="00404DCD" w:rsidRPr="00B64BDD" w:rsidRDefault="00404DCD" w:rsidP="006132A0">
            <w:pPr>
              <w:rPr>
                <w:sz w:val="22"/>
                <w:szCs w:val="22"/>
              </w:rPr>
            </w:pPr>
            <w:r w:rsidRPr="00B64BDD">
              <w:rPr>
                <w:sz w:val="22"/>
                <w:szCs w:val="22"/>
              </w:rPr>
              <w:t>DTS</w:t>
            </w:r>
          </w:p>
        </w:tc>
        <w:tc>
          <w:tcPr>
            <w:tcW w:w="3181" w:type="dxa"/>
          </w:tcPr>
          <w:p w14:paraId="746C1578" w14:textId="77777777" w:rsidR="00404DCD" w:rsidRPr="00B64BDD" w:rsidRDefault="00404DCD" w:rsidP="006132A0">
            <w:pPr>
              <w:rPr>
                <w:sz w:val="22"/>
                <w:szCs w:val="22"/>
              </w:rPr>
            </w:pPr>
            <w:r w:rsidRPr="00B64BDD">
              <w:rPr>
                <w:sz w:val="22"/>
                <w:szCs w:val="22"/>
              </w:rPr>
              <w:t>David Streeter</w:t>
            </w:r>
          </w:p>
        </w:tc>
        <w:tc>
          <w:tcPr>
            <w:tcW w:w="1078" w:type="dxa"/>
          </w:tcPr>
          <w:p w14:paraId="71809BD2" w14:textId="77777777" w:rsidR="00404DCD" w:rsidRPr="00B64BDD" w:rsidRDefault="00404DCD" w:rsidP="006132A0">
            <w:pPr>
              <w:rPr>
                <w:sz w:val="22"/>
                <w:szCs w:val="22"/>
              </w:rPr>
            </w:pPr>
            <w:r w:rsidRPr="00B64BDD">
              <w:rPr>
                <w:sz w:val="22"/>
                <w:szCs w:val="22"/>
              </w:rPr>
              <w:t>N&amp;ES</w:t>
            </w:r>
          </w:p>
        </w:tc>
        <w:tc>
          <w:tcPr>
            <w:tcW w:w="5204" w:type="dxa"/>
          </w:tcPr>
          <w:p w14:paraId="6DE6B19C" w14:textId="77777777" w:rsidR="00404DCD" w:rsidRPr="00B64BDD" w:rsidRDefault="00404DCD" w:rsidP="006132A0">
            <w:pPr>
              <w:rPr>
                <w:sz w:val="22"/>
                <w:szCs w:val="22"/>
              </w:rPr>
            </w:pPr>
            <w:r w:rsidRPr="00B64BDD">
              <w:rPr>
                <w:sz w:val="22"/>
                <w:szCs w:val="22"/>
              </w:rPr>
              <w:t>Nick &amp; Elisabeth Sturt</w:t>
            </w:r>
          </w:p>
        </w:tc>
      </w:tr>
      <w:tr w:rsidR="00404DCD" w:rsidRPr="00B64BDD" w14:paraId="6144D0B9" w14:textId="77777777" w:rsidTr="006132A0">
        <w:tc>
          <w:tcPr>
            <w:tcW w:w="952" w:type="dxa"/>
          </w:tcPr>
          <w:p w14:paraId="06034CAE" w14:textId="77777777" w:rsidR="00404DCD" w:rsidRPr="00B64BDD" w:rsidRDefault="00404DCD" w:rsidP="006132A0">
            <w:pPr>
              <w:rPr>
                <w:sz w:val="22"/>
                <w:szCs w:val="22"/>
              </w:rPr>
            </w:pPr>
            <w:r w:rsidRPr="00B64BDD">
              <w:rPr>
                <w:sz w:val="22"/>
                <w:szCs w:val="22"/>
              </w:rPr>
              <w:t>EMC</w:t>
            </w:r>
          </w:p>
        </w:tc>
        <w:tc>
          <w:tcPr>
            <w:tcW w:w="3181" w:type="dxa"/>
          </w:tcPr>
          <w:p w14:paraId="47A15F9D" w14:textId="77777777" w:rsidR="00404DCD" w:rsidRPr="00B64BDD" w:rsidRDefault="00404DCD" w:rsidP="006132A0">
            <w:pPr>
              <w:rPr>
                <w:sz w:val="22"/>
                <w:szCs w:val="22"/>
              </w:rPr>
            </w:pPr>
            <w:r w:rsidRPr="00B64BDD">
              <w:rPr>
                <w:sz w:val="22"/>
                <w:szCs w:val="22"/>
              </w:rPr>
              <w:t>Ellen Campbell</w:t>
            </w:r>
          </w:p>
        </w:tc>
        <w:tc>
          <w:tcPr>
            <w:tcW w:w="1078" w:type="dxa"/>
          </w:tcPr>
          <w:p w14:paraId="14DDF0EA" w14:textId="77777777" w:rsidR="00404DCD" w:rsidRPr="00B64BDD" w:rsidRDefault="00404DCD" w:rsidP="006132A0">
            <w:pPr>
              <w:rPr>
                <w:sz w:val="22"/>
                <w:szCs w:val="22"/>
              </w:rPr>
            </w:pPr>
            <w:r w:rsidRPr="00B64BDD">
              <w:rPr>
                <w:sz w:val="22"/>
                <w:szCs w:val="22"/>
              </w:rPr>
              <w:t>PAH</w:t>
            </w:r>
          </w:p>
        </w:tc>
        <w:tc>
          <w:tcPr>
            <w:tcW w:w="5204" w:type="dxa"/>
          </w:tcPr>
          <w:p w14:paraId="2170038C" w14:textId="77777777" w:rsidR="00404DCD" w:rsidRPr="00B64BDD" w:rsidRDefault="00404DCD" w:rsidP="006132A0">
            <w:pPr>
              <w:rPr>
                <w:sz w:val="22"/>
                <w:szCs w:val="22"/>
              </w:rPr>
            </w:pPr>
            <w:r w:rsidRPr="00B64BDD">
              <w:rPr>
                <w:sz w:val="22"/>
                <w:szCs w:val="22"/>
              </w:rPr>
              <w:t>Paul Harmes</w:t>
            </w:r>
          </w:p>
        </w:tc>
      </w:tr>
      <w:tr w:rsidR="00404DCD" w:rsidRPr="00B64BDD" w14:paraId="5E1D8766" w14:textId="77777777" w:rsidTr="006132A0">
        <w:tc>
          <w:tcPr>
            <w:tcW w:w="952" w:type="dxa"/>
          </w:tcPr>
          <w:p w14:paraId="28083242" w14:textId="77777777" w:rsidR="00404DCD" w:rsidRPr="00B64BDD" w:rsidRDefault="00404DCD" w:rsidP="006132A0">
            <w:pPr>
              <w:rPr>
                <w:sz w:val="22"/>
                <w:szCs w:val="22"/>
              </w:rPr>
            </w:pPr>
            <w:r w:rsidRPr="00B64BDD">
              <w:rPr>
                <w:sz w:val="22"/>
                <w:szCs w:val="22"/>
              </w:rPr>
              <w:t>ES</w:t>
            </w:r>
          </w:p>
        </w:tc>
        <w:tc>
          <w:tcPr>
            <w:tcW w:w="3181" w:type="dxa"/>
          </w:tcPr>
          <w:p w14:paraId="5D7CDAC7" w14:textId="77777777" w:rsidR="00404DCD" w:rsidRPr="00B64BDD" w:rsidRDefault="00404DCD" w:rsidP="006132A0">
            <w:pPr>
              <w:rPr>
                <w:sz w:val="22"/>
                <w:szCs w:val="22"/>
              </w:rPr>
            </w:pPr>
            <w:r w:rsidRPr="00B64BDD">
              <w:rPr>
                <w:sz w:val="22"/>
                <w:szCs w:val="22"/>
              </w:rPr>
              <w:t>Elisabeth Sturt</w:t>
            </w:r>
          </w:p>
        </w:tc>
        <w:tc>
          <w:tcPr>
            <w:tcW w:w="1078" w:type="dxa"/>
          </w:tcPr>
          <w:p w14:paraId="19E1E51A" w14:textId="77777777" w:rsidR="00404DCD" w:rsidRPr="00B64BDD" w:rsidRDefault="00404DCD" w:rsidP="006132A0">
            <w:pPr>
              <w:rPr>
                <w:sz w:val="22"/>
                <w:szCs w:val="22"/>
              </w:rPr>
            </w:pPr>
            <w:r w:rsidRPr="00B64BDD">
              <w:rPr>
                <w:sz w:val="22"/>
                <w:szCs w:val="22"/>
              </w:rPr>
              <w:t>PSM</w:t>
            </w:r>
          </w:p>
        </w:tc>
        <w:tc>
          <w:tcPr>
            <w:tcW w:w="5204" w:type="dxa"/>
          </w:tcPr>
          <w:p w14:paraId="0A1EE400" w14:textId="77777777" w:rsidR="00404DCD" w:rsidRPr="00B64BDD" w:rsidRDefault="00404DCD" w:rsidP="006132A0">
            <w:pPr>
              <w:rPr>
                <w:sz w:val="22"/>
                <w:szCs w:val="22"/>
              </w:rPr>
            </w:pPr>
            <w:r w:rsidRPr="00B64BDD">
              <w:rPr>
                <w:sz w:val="22"/>
                <w:szCs w:val="22"/>
              </w:rPr>
              <w:t>Peter Smith</w:t>
            </w:r>
          </w:p>
        </w:tc>
      </w:tr>
      <w:tr w:rsidR="00404DCD" w:rsidRPr="00B64BDD" w14:paraId="74B5B60A" w14:textId="77777777" w:rsidTr="006132A0">
        <w:tc>
          <w:tcPr>
            <w:tcW w:w="952" w:type="dxa"/>
          </w:tcPr>
          <w:p w14:paraId="2DE0451F" w14:textId="77777777" w:rsidR="00404DCD" w:rsidRPr="00B64BDD" w:rsidRDefault="00404DCD" w:rsidP="006132A0">
            <w:pPr>
              <w:rPr>
                <w:sz w:val="22"/>
                <w:szCs w:val="22"/>
              </w:rPr>
            </w:pPr>
            <w:r w:rsidRPr="00B64BDD">
              <w:rPr>
                <w:sz w:val="22"/>
                <w:szCs w:val="22"/>
              </w:rPr>
              <w:t>GDK</w:t>
            </w:r>
          </w:p>
        </w:tc>
        <w:tc>
          <w:tcPr>
            <w:tcW w:w="3181" w:type="dxa"/>
          </w:tcPr>
          <w:p w14:paraId="0FC893C7" w14:textId="77777777" w:rsidR="00404DCD" w:rsidRPr="00B64BDD" w:rsidRDefault="00404DCD" w:rsidP="006132A0">
            <w:pPr>
              <w:rPr>
                <w:sz w:val="22"/>
                <w:szCs w:val="22"/>
              </w:rPr>
            </w:pPr>
            <w:r w:rsidRPr="00B64BDD">
              <w:rPr>
                <w:sz w:val="22"/>
                <w:szCs w:val="22"/>
              </w:rPr>
              <w:t>Geoffrey Kitchener</w:t>
            </w:r>
          </w:p>
        </w:tc>
        <w:tc>
          <w:tcPr>
            <w:tcW w:w="1078" w:type="dxa"/>
          </w:tcPr>
          <w:p w14:paraId="1CD9E0C8" w14:textId="77777777" w:rsidR="00404DCD" w:rsidRPr="00B64BDD" w:rsidRDefault="00404DCD" w:rsidP="006132A0">
            <w:pPr>
              <w:rPr>
                <w:sz w:val="22"/>
                <w:szCs w:val="22"/>
              </w:rPr>
            </w:pPr>
            <w:r w:rsidRPr="00B64BDD">
              <w:rPr>
                <w:sz w:val="22"/>
                <w:szCs w:val="22"/>
              </w:rPr>
              <w:t>SBRS</w:t>
            </w:r>
          </w:p>
        </w:tc>
        <w:tc>
          <w:tcPr>
            <w:tcW w:w="5204" w:type="dxa"/>
          </w:tcPr>
          <w:p w14:paraId="6D9127EE" w14:textId="77777777" w:rsidR="00404DCD" w:rsidRPr="00B64BDD" w:rsidRDefault="00404DCD" w:rsidP="006132A0">
            <w:pPr>
              <w:rPr>
                <w:sz w:val="22"/>
                <w:szCs w:val="22"/>
              </w:rPr>
            </w:pPr>
            <w:r w:rsidRPr="00B64BDD">
              <w:rPr>
                <w:sz w:val="22"/>
                <w:szCs w:val="22"/>
              </w:rPr>
              <w:t>Sussex Botanical Recording Society</w:t>
            </w:r>
          </w:p>
        </w:tc>
      </w:tr>
      <w:tr w:rsidR="00404DCD" w:rsidRPr="00B64BDD" w14:paraId="75C8E254" w14:textId="77777777" w:rsidTr="006132A0">
        <w:tc>
          <w:tcPr>
            <w:tcW w:w="952" w:type="dxa"/>
          </w:tcPr>
          <w:p w14:paraId="7A15A314" w14:textId="77777777" w:rsidR="00404DCD" w:rsidRPr="00B64BDD" w:rsidRDefault="00404DCD" w:rsidP="006132A0">
            <w:pPr>
              <w:rPr>
                <w:sz w:val="22"/>
                <w:szCs w:val="22"/>
              </w:rPr>
            </w:pPr>
            <w:r w:rsidRPr="00B64BDD">
              <w:rPr>
                <w:sz w:val="22"/>
                <w:szCs w:val="22"/>
              </w:rPr>
              <w:t>HMP</w:t>
            </w:r>
          </w:p>
        </w:tc>
        <w:tc>
          <w:tcPr>
            <w:tcW w:w="3181" w:type="dxa"/>
          </w:tcPr>
          <w:p w14:paraId="2B1E2370" w14:textId="77777777" w:rsidR="00404DCD" w:rsidRPr="00B64BDD" w:rsidRDefault="00404DCD" w:rsidP="006132A0">
            <w:pPr>
              <w:rPr>
                <w:sz w:val="22"/>
                <w:szCs w:val="22"/>
              </w:rPr>
            </w:pPr>
            <w:r w:rsidRPr="00B64BDD">
              <w:rPr>
                <w:sz w:val="22"/>
                <w:szCs w:val="22"/>
              </w:rPr>
              <w:t>Helen Proctor</w:t>
            </w:r>
          </w:p>
        </w:tc>
        <w:tc>
          <w:tcPr>
            <w:tcW w:w="1078" w:type="dxa"/>
          </w:tcPr>
          <w:p w14:paraId="3E424C31" w14:textId="77777777" w:rsidR="00404DCD" w:rsidRPr="00B64BDD" w:rsidRDefault="00404DCD" w:rsidP="006132A0">
            <w:pPr>
              <w:rPr>
                <w:sz w:val="22"/>
                <w:szCs w:val="22"/>
              </w:rPr>
            </w:pPr>
          </w:p>
        </w:tc>
        <w:tc>
          <w:tcPr>
            <w:tcW w:w="5204" w:type="dxa"/>
          </w:tcPr>
          <w:p w14:paraId="1071B8BD" w14:textId="77777777" w:rsidR="00404DCD" w:rsidRPr="00B64BDD" w:rsidRDefault="00404DCD" w:rsidP="006132A0">
            <w:pPr>
              <w:rPr>
                <w:sz w:val="22"/>
                <w:szCs w:val="22"/>
              </w:rPr>
            </w:pPr>
          </w:p>
        </w:tc>
      </w:tr>
    </w:tbl>
    <w:p w14:paraId="369FAF25" w14:textId="77777777" w:rsidR="00404DCD" w:rsidRDefault="00404DCD" w:rsidP="00404DCD">
      <w:pPr>
        <w:widowControl w:val="0"/>
        <w:autoSpaceDE w:val="0"/>
        <w:autoSpaceDN w:val="0"/>
        <w:adjustRightInd w:val="0"/>
        <w:jc w:val="both"/>
        <w:rPr>
          <w:sz w:val="22"/>
          <w:szCs w:val="22"/>
        </w:rPr>
        <w:sectPr w:rsidR="00404DCD" w:rsidSect="006132A0">
          <w:type w:val="continuous"/>
          <w:pgSz w:w="11901" w:h="16817"/>
          <w:pgMar w:top="1134" w:right="851" w:bottom="1134" w:left="851" w:header="709" w:footer="709" w:gutter="0"/>
          <w:cols w:space="708"/>
          <w:docGrid w:linePitch="360"/>
        </w:sectPr>
      </w:pPr>
    </w:p>
    <w:p w14:paraId="270EF762" w14:textId="77777777" w:rsidR="00404DCD" w:rsidRPr="00242ACA" w:rsidRDefault="00404DCD" w:rsidP="00404DCD">
      <w:pPr>
        <w:rPr>
          <w:b/>
          <w:bCs/>
          <w:sz w:val="28"/>
          <w:szCs w:val="28"/>
        </w:rPr>
        <w:sectPr w:rsidR="00404DCD" w:rsidRPr="00242ACA" w:rsidSect="006132A0">
          <w:type w:val="continuous"/>
          <w:pgSz w:w="11901" w:h="16817"/>
          <w:pgMar w:top="1134" w:right="851" w:bottom="1134" w:left="851" w:header="709" w:footer="709" w:gutter="0"/>
          <w:cols w:space="708"/>
          <w:docGrid w:linePitch="360"/>
        </w:sectPr>
      </w:pPr>
    </w:p>
    <w:p w14:paraId="04353562" w14:textId="77777777" w:rsidR="00404DCD" w:rsidRDefault="00404DCD" w:rsidP="00404DCD">
      <w:pPr>
        <w:rPr>
          <w:rFonts w:ascii="Arial" w:hAnsi="Arial" w:cs="Arial"/>
          <w:b/>
          <w:bCs/>
          <w:sz w:val="22"/>
          <w:szCs w:val="22"/>
        </w:rPr>
        <w:sectPr w:rsidR="00404DCD" w:rsidSect="006132A0">
          <w:type w:val="continuous"/>
          <w:pgSz w:w="11901" w:h="16817"/>
          <w:pgMar w:top="1134" w:right="851" w:bottom="1134" w:left="851" w:header="709" w:footer="709" w:gutter="0"/>
          <w:cols w:space="708"/>
          <w:docGrid w:linePitch="360"/>
        </w:sectPr>
      </w:pPr>
    </w:p>
    <w:p w14:paraId="28B18CC9" w14:textId="77777777" w:rsidR="00404DCD" w:rsidRDefault="00404DCD" w:rsidP="006132A0">
      <w:pPr>
        <w:tabs>
          <w:tab w:val="left" w:pos="1440"/>
          <w:tab w:val="left" w:pos="8100"/>
          <w:tab w:val="left" w:pos="9180"/>
        </w:tabs>
        <w:rPr>
          <w:b/>
          <w:sz w:val="28"/>
          <w:szCs w:val="28"/>
        </w:rPr>
      </w:pPr>
    </w:p>
    <w:p w14:paraId="3E72C56C" w14:textId="77777777" w:rsidR="00404DCD" w:rsidRDefault="00404DCD" w:rsidP="00404DCD">
      <w:pPr>
        <w:tabs>
          <w:tab w:val="left" w:pos="1440"/>
          <w:tab w:val="left" w:pos="8100"/>
          <w:tab w:val="left" w:pos="9180"/>
        </w:tabs>
        <w:jc w:val="center"/>
        <w:rPr>
          <w:b/>
          <w:sz w:val="28"/>
          <w:szCs w:val="28"/>
        </w:rPr>
      </w:pPr>
      <w:r w:rsidRPr="004A3D29">
        <w:rPr>
          <w:b/>
          <w:sz w:val="28"/>
          <w:szCs w:val="28"/>
        </w:rPr>
        <w:t>SBRS Officers</w:t>
      </w:r>
    </w:p>
    <w:p w14:paraId="540CA83C" w14:textId="77777777" w:rsidR="00404DCD" w:rsidRPr="00B23F2D" w:rsidRDefault="00404DCD" w:rsidP="00404DCD">
      <w:pPr>
        <w:tabs>
          <w:tab w:val="left" w:pos="1440"/>
          <w:tab w:val="left" w:pos="8100"/>
          <w:tab w:val="left" w:pos="9180"/>
        </w:tabs>
        <w:jc w:val="center"/>
        <w:rPr>
          <w:b/>
          <w:sz w:val="28"/>
          <w:szCs w:val="28"/>
        </w:rPr>
      </w:pPr>
    </w:p>
    <w:tbl>
      <w:tblPr>
        <w:tblW w:w="0" w:type="auto"/>
        <w:tblInd w:w="392" w:type="dxa"/>
        <w:tblLook w:val="04A0" w:firstRow="1" w:lastRow="0" w:firstColumn="1" w:lastColumn="0" w:noHBand="0" w:noVBand="1"/>
      </w:tblPr>
      <w:tblGrid>
        <w:gridCol w:w="1777"/>
        <w:gridCol w:w="4930"/>
        <w:gridCol w:w="3316"/>
      </w:tblGrid>
      <w:tr w:rsidR="00404DCD" w:rsidRPr="004A3D29" w14:paraId="2C6E614C" w14:textId="77777777" w:rsidTr="006132A0">
        <w:tc>
          <w:tcPr>
            <w:tcW w:w="0" w:type="auto"/>
          </w:tcPr>
          <w:p w14:paraId="049EE423" w14:textId="77777777" w:rsidR="00404DCD" w:rsidRPr="004A3D29" w:rsidRDefault="00404DCD" w:rsidP="006132A0">
            <w:pPr>
              <w:rPr>
                <w:b/>
                <w:sz w:val="22"/>
                <w:szCs w:val="22"/>
              </w:rPr>
            </w:pPr>
            <w:r w:rsidRPr="004A3D29">
              <w:rPr>
                <w:b/>
                <w:sz w:val="22"/>
                <w:szCs w:val="22"/>
              </w:rPr>
              <w:t>Chairman</w:t>
            </w:r>
          </w:p>
        </w:tc>
        <w:tc>
          <w:tcPr>
            <w:tcW w:w="0" w:type="auto"/>
          </w:tcPr>
          <w:p w14:paraId="5EA2BA20" w14:textId="77777777" w:rsidR="00404DCD" w:rsidRDefault="00404DCD" w:rsidP="006132A0">
            <w:pPr>
              <w:jc w:val="both"/>
              <w:rPr>
                <w:sz w:val="22"/>
                <w:szCs w:val="22"/>
              </w:rPr>
            </w:pPr>
            <w:r w:rsidRPr="004A3D29">
              <w:rPr>
                <w:sz w:val="22"/>
                <w:szCs w:val="22"/>
              </w:rPr>
              <w:t>Nick Sturt, Ferndale House, Burndell Road, Yapton, West Sussex BN18 0HT</w:t>
            </w:r>
            <w:r w:rsidRPr="004A3D29">
              <w:rPr>
                <w:sz w:val="22"/>
                <w:szCs w:val="22"/>
              </w:rPr>
              <w:tab/>
              <w:t xml:space="preserve"> </w:t>
            </w:r>
          </w:p>
          <w:p w14:paraId="23CB4C4C" w14:textId="77777777" w:rsidR="00404DCD" w:rsidRPr="004A3D29" w:rsidRDefault="00404DCD" w:rsidP="006132A0">
            <w:pPr>
              <w:jc w:val="both"/>
              <w:rPr>
                <w:sz w:val="22"/>
                <w:szCs w:val="22"/>
              </w:rPr>
            </w:pPr>
            <w:r w:rsidRPr="004A3D29">
              <w:rPr>
                <w:sz w:val="22"/>
                <w:szCs w:val="22"/>
              </w:rPr>
              <w:t xml:space="preserve">          </w:t>
            </w:r>
            <w:r w:rsidRPr="004A3D29">
              <w:rPr>
                <w:sz w:val="22"/>
                <w:szCs w:val="22"/>
              </w:rPr>
              <w:tab/>
            </w:r>
          </w:p>
        </w:tc>
        <w:tc>
          <w:tcPr>
            <w:tcW w:w="0" w:type="auto"/>
          </w:tcPr>
          <w:p w14:paraId="493ABDF3" w14:textId="77777777" w:rsidR="00404DCD" w:rsidRPr="004A3D29" w:rsidRDefault="00404DCD" w:rsidP="006132A0">
            <w:pPr>
              <w:jc w:val="both"/>
              <w:rPr>
                <w:sz w:val="22"/>
                <w:szCs w:val="22"/>
              </w:rPr>
            </w:pPr>
            <w:r w:rsidRPr="004A3D29">
              <w:rPr>
                <w:sz w:val="22"/>
                <w:szCs w:val="22"/>
              </w:rPr>
              <w:t>01243 551292</w:t>
            </w:r>
          </w:p>
          <w:p w14:paraId="6D95F1E9" w14:textId="77777777" w:rsidR="00404DCD" w:rsidRPr="004A3D29" w:rsidRDefault="00D36518" w:rsidP="006132A0">
            <w:pPr>
              <w:jc w:val="both"/>
              <w:rPr>
                <w:sz w:val="22"/>
                <w:szCs w:val="22"/>
              </w:rPr>
            </w:pPr>
            <w:hyperlink r:id="rId19" w:history="1">
              <w:r w:rsidR="00404DCD" w:rsidRPr="004A3D29">
                <w:rPr>
                  <w:rStyle w:val="Hyperlink"/>
                  <w:color w:val="auto"/>
                  <w:sz w:val="22"/>
                  <w:szCs w:val="22"/>
                </w:rPr>
                <w:t>n.sturt@mypostoffice.co.uk</w:t>
              </w:r>
            </w:hyperlink>
          </w:p>
        </w:tc>
      </w:tr>
      <w:tr w:rsidR="00404DCD" w:rsidRPr="004A3D29" w14:paraId="1B2748CD" w14:textId="77777777" w:rsidTr="006132A0">
        <w:tc>
          <w:tcPr>
            <w:tcW w:w="0" w:type="auto"/>
          </w:tcPr>
          <w:p w14:paraId="21975895" w14:textId="77777777" w:rsidR="00404DCD" w:rsidRPr="004A3D29" w:rsidRDefault="00404DCD" w:rsidP="006132A0">
            <w:pPr>
              <w:rPr>
                <w:b/>
                <w:sz w:val="22"/>
                <w:szCs w:val="22"/>
              </w:rPr>
            </w:pPr>
            <w:r w:rsidRPr="004A3D29">
              <w:rPr>
                <w:b/>
                <w:sz w:val="22"/>
                <w:szCs w:val="22"/>
              </w:rPr>
              <w:t>Hon. Secretary</w:t>
            </w:r>
          </w:p>
        </w:tc>
        <w:tc>
          <w:tcPr>
            <w:tcW w:w="0" w:type="auto"/>
          </w:tcPr>
          <w:p w14:paraId="462E19E8" w14:textId="77777777" w:rsidR="00404DCD" w:rsidRDefault="00404DCD" w:rsidP="006132A0">
            <w:pPr>
              <w:jc w:val="both"/>
              <w:rPr>
                <w:sz w:val="22"/>
                <w:szCs w:val="22"/>
              </w:rPr>
            </w:pPr>
            <w:r w:rsidRPr="004A3D29">
              <w:rPr>
                <w:sz w:val="22"/>
                <w:szCs w:val="22"/>
              </w:rPr>
              <w:t>To be appointed</w:t>
            </w:r>
          </w:p>
          <w:p w14:paraId="71A4A196" w14:textId="77777777" w:rsidR="00404DCD" w:rsidRPr="004A3D29" w:rsidRDefault="00404DCD" w:rsidP="006132A0">
            <w:pPr>
              <w:jc w:val="both"/>
              <w:rPr>
                <w:sz w:val="22"/>
                <w:szCs w:val="22"/>
              </w:rPr>
            </w:pPr>
          </w:p>
        </w:tc>
        <w:tc>
          <w:tcPr>
            <w:tcW w:w="0" w:type="auto"/>
          </w:tcPr>
          <w:p w14:paraId="53D7DC32" w14:textId="77777777" w:rsidR="00404DCD" w:rsidRPr="004A3D29" w:rsidRDefault="00404DCD" w:rsidP="006132A0">
            <w:pPr>
              <w:jc w:val="both"/>
              <w:rPr>
                <w:sz w:val="22"/>
                <w:szCs w:val="22"/>
              </w:rPr>
            </w:pPr>
          </w:p>
        </w:tc>
      </w:tr>
      <w:tr w:rsidR="00404DCD" w:rsidRPr="004A3D29" w14:paraId="1FA1661A" w14:textId="77777777" w:rsidTr="006132A0">
        <w:tc>
          <w:tcPr>
            <w:tcW w:w="0" w:type="auto"/>
          </w:tcPr>
          <w:p w14:paraId="4D20A3C2" w14:textId="77777777" w:rsidR="00404DCD" w:rsidRPr="004A3D29" w:rsidRDefault="00404DCD" w:rsidP="006132A0">
            <w:pPr>
              <w:rPr>
                <w:b/>
                <w:sz w:val="22"/>
                <w:szCs w:val="22"/>
              </w:rPr>
            </w:pPr>
            <w:r w:rsidRPr="004A3D29">
              <w:rPr>
                <w:b/>
                <w:sz w:val="22"/>
                <w:szCs w:val="22"/>
              </w:rPr>
              <w:t>Hon. Treasurer</w:t>
            </w:r>
          </w:p>
        </w:tc>
        <w:tc>
          <w:tcPr>
            <w:tcW w:w="0" w:type="auto"/>
          </w:tcPr>
          <w:p w14:paraId="783727A9" w14:textId="77777777" w:rsidR="00404DCD" w:rsidRPr="004A3D29" w:rsidRDefault="00404DCD" w:rsidP="006132A0">
            <w:pPr>
              <w:tabs>
                <w:tab w:val="left" w:pos="1440"/>
                <w:tab w:val="left" w:pos="8100"/>
                <w:tab w:val="left" w:pos="9180"/>
              </w:tabs>
              <w:rPr>
                <w:sz w:val="22"/>
                <w:szCs w:val="22"/>
              </w:rPr>
            </w:pPr>
            <w:r w:rsidRPr="004A3D29">
              <w:rPr>
                <w:sz w:val="22"/>
                <w:szCs w:val="22"/>
              </w:rPr>
              <w:t>Trevor Lording, Westfield House, Church Road, Crowborough, E. Sussex, TN6 1EE</w:t>
            </w:r>
            <w:r w:rsidRPr="004A3D29">
              <w:rPr>
                <w:sz w:val="22"/>
                <w:szCs w:val="22"/>
              </w:rPr>
              <w:tab/>
            </w:r>
            <w:r w:rsidRPr="004A3D29">
              <w:rPr>
                <w:sz w:val="22"/>
                <w:szCs w:val="22"/>
              </w:rPr>
              <w:tab/>
              <w:t xml:space="preserve">  </w:t>
            </w:r>
          </w:p>
        </w:tc>
        <w:tc>
          <w:tcPr>
            <w:tcW w:w="0" w:type="auto"/>
          </w:tcPr>
          <w:p w14:paraId="76F96498" w14:textId="77777777" w:rsidR="00404DCD" w:rsidRPr="004A3D29" w:rsidRDefault="00404DCD" w:rsidP="006132A0">
            <w:pPr>
              <w:jc w:val="both"/>
              <w:rPr>
                <w:sz w:val="22"/>
                <w:szCs w:val="22"/>
                <w:u w:val="single"/>
              </w:rPr>
            </w:pPr>
            <w:r w:rsidRPr="004A3D29">
              <w:rPr>
                <w:sz w:val="22"/>
                <w:szCs w:val="22"/>
              </w:rPr>
              <w:t>01892 655495</w:t>
            </w:r>
          </w:p>
          <w:p w14:paraId="58951221" w14:textId="77777777" w:rsidR="00404DCD" w:rsidRDefault="00D36518" w:rsidP="006132A0">
            <w:pPr>
              <w:jc w:val="both"/>
              <w:rPr>
                <w:sz w:val="22"/>
                <w:szCs w:val="22"/>
                <w:u w:val="single"/>
              </w:rPr>
            </w:pPr>
            <w:hyperlink r:id="rId20" w:history="1">
              <w:r w:rsidR="00404DCD" w:rsidRPr="00851B7B">
                <w:rPr>
                  <w:rStyle w:val="Hyperlink"/>
                  <w:sz w:val="22"/>
                  <w:szCs w:val="22"/>
                </w:rPr>
                <w:t>trevorlording@btinternet.com</w:t>
              </w:r>
            </w:hyperlink>
          </w:p>
          <w:p w14:paraId="69E56004" w14:textId="77777777" w:rsidR="00404DCD" w:rsidRPr="004A3D29" w:rsidRDefault="00404DCD" w:rsidP="006132A0">
            <w:pPr>
              <w:jc w:val="both"/>
              <w:rPr>
                <w:sz w:val="22"/>
                <w:szCs w:val="22"/>
              </w:rPr>
            </w:pPr>
          </w:p>
        </w:tc>
      </w:tr>
      <w:tr w:rsidR="00404DCD" w:rsidRPr="004A3D29" w14:paraId="0F484DB4" w14:textId="77777777" w:rsidTr="006132A0">
        <w:tc>
          <w:tcPr>
            <w:tcW w:w="0" w:type="auto"/>
          </w:tcPr>
          <w:p w14:paraId="0DD6B576" w14:textId="77777777" w:rsidR="00404DCD" w:rsidRPr="004A3D29" w:rsidRDefault="00404DCD" w:rsidP="006132A0">
            <w:pPr>
              <w:rPr>
                <w:b/>
                <w:sz w:val="22"/>
                <w:szCs w:val="22"/>
              </w:rPr>
            </w:pPr>
            <w:r w:rsidRPr="004A3D29">
              <w:rPr>
                <w:b/>
                <w:sz w:val="22"/>
                <w:szCs w:val="22"/>
              </w:rPr>
              <w:t>Webmaster</w:t>
            </w:r>
          </w:p>
        </w:tc>
        <w:tc>
          <w:tcPr>
            <w:tcW w:w="0" w:type="auto"/>
          </w:tcPr>
          <w:p w14:paraId="00FC2452" w14:textId="77777777" w:rsidR="00404DCD" w:rsidRPr="004A3D29" w:rsidRDefault="00404DCD" w:rsidP="006132A0">
            <w:pPr>
              <w:jc w:val="both"/>
              <w:rPr>
                <w:sz w:val="22"/>
                <w:szCs w:val="22"/>
              </w:rPr>
            </w:pPr>
            <w:r w:rsidRPr="004A3D29">
              <w:rPr>
                <w:sz w:val="22"/>
                <w:szCs w:val="22"/>
              </w:rPr>
              <w:t>Brad Scott</w:t>
            </w:r>
          </w:p>
          <w:p w14:paraId="640A16F5" w14:textId="77777777" w:rsidR="00404DCD" w:rsidRPr="004A3D29" w:rsidRDefault="00404DCD" w:rsidP="006132A0">
            <w:pPr>
              <w:jc w:val="both"/>
              <w:rPr>
                <w:sz w:val="22"/>
                <w:szCs w:val="22"/>
              </w:rPr>
            </w:pPr>
          </w:p>
        </w:tc>
        <w:tc>
          <w:tcPr>
            <w:tcW w:w="0" w:type="auto"/>
          </w:tcPr>
          <w:p w14:paraId="721FA58B" w14:textId="77777777" w:rsidR="00404DCD" w:rsidRDefault="00D36518" w:rsidP="006132A0">
            <w:pPr>
              <w:jc w:val="both"/>
              <w:rPr>
                <w:rStyle w:val="Hyperlink"/>
                <w:color w:val="auto"/>
                <w:sz w:val="22"/>
                <w:szCs w:val="22"/>
              </w:rPr>
            </w:pPr>
            <w:hyperlink r:id="rId21" w:history="1">
              <w:r w:rsidR="00404DCD" w:rsidRPr="00C06557">
                <w:rPr>
                  <w:rStyle w:val="Hyperlink"/>
                  <w:color w:val="auto"/>
                  <w:sz w:val="22"/>
                  <w:szCs w:val="22"/>
                </w:rPr>
                <w:t>brad.scott@brambletye-publishing.co.uk</w:t>
              </w:r>
            </w:hyperlink>
          </w:p>
          <w:p w14:paraId="431ECA6B" w14:textId="77777777" w:rsidR="00404DCD" w:rsidRPr="004A3D29" w:rsidRDefault="00404DCD" w:rsidP="006132A0">
            <w:pPr>
              <w:jc w:val="both"/>
              <w:rPr>
                <w:sz w:val="22"/>
                <w:szCs w:val="22"/>
              </w:rPr>
            </w:pPr>
          </w:p>
        </w:tc>
      </w:tr>
      <w:tr w:rsidR="00404DCD" w:rsidRPr="004A3D29" w14:paraId="186B0930" w14:textId="77777777" w:rsidTr="006132A0">
        <w:tc>
          <w:tcPr>
            <w:tcW w:w="0" w:type="auto"/>
          </w:tcPr>
          <w:p w14:paraId="63D9BC45" w14:textId="77777777" w:rsidR="00404DCD" w:rsidRDefault="00404DCD" w:rsidP="006132A0">
            <w:pPr>
              <w:rPr>
                <w:b/>
                <w:sz w:val="22"/>
                <w:szCs w:val="22"/>
              </w:rPr>
            </w:pPr>
            <w:r>
              <w:rPr>
                <w:b/>
                <w:sz w:val="22"/>
                <w:szCs w:val="22"/>
              </w:rPr>
              <w:t>County Recorder(s)</w:t>
            </w:r>
          </w:p>
          <w:p w14:paraId="331880A7" w14:textId="77777777" w:rsidR="00404DCD" w:rsidRPr="00D6338F" w:rsidRDefault="00404DCD" w:rsidP="006132A0">
            <w:pPr>
              <w:rPr>
                <w:b/>
                <w:sz w:val="22"/>
                <w:szCs w:val="22"/>
              </w:rPr>
            </w:pPr>
          </w:p>
        </w:tc>
        <w:tc>
          <w:tcPr>
            <w:tcW w:w="0" w:type="auto"/>
          </w:tcPr>
          <w:p w14:paraId="4E0C5B7C" w14:textId="77777777" w:rsidR="00404DCD" w:rsidRDefault="00404DCD" w:rsidP="006132A0">
            <w:pPr>
              <w:jc w:val="both"/>
              <w:rPr>
                <w:sz w:val="22"/>
                <w:szCs w:val="22"/>
              </w:rPr>
            </w:pPr>
            <w:r>
              <w:rPr>
                <w:sz w:val="22"/>
                <w:szCs w:val="22"/>
              </w:rPr>
              <w:t xml:space="preserve">To be appointed. </w:t>
            </w:r>
          </w:p>
          <w:p w14:paraId="4B1E9590" w14:textId="77777777" w:rsidR="00404DCD" w:rsidRPr="004A3D29" w:rsidRDefault="00404DCD" w:rsidP="006132A0">
            <w:pPr>
              <w:jc w:val="both"/>
              <w:rPr>
                <w:sz w:val="22"/>
                <w:szCs w:val="22"/>
              </w:rPr>
            </w:pPr>
          </w:p>
        </w:tc>
        <w:tc>
          <w:tcPr>
            <w:tcW w:w="0" w:type="auto"/>
          </w:tcPr>
          <w:p w14:paraId="6F5C9644" w14:textId="77777777" w:rsidR="00404DCD" w:rsidRDefault="00404DCD" w:rsidP="006132A0">
            <w:pPr>
              <w:jc w:val="both"/>
              <w:rPr>
                <w:sz w:val="22"/>
                <w:szCs w:val="22"/>
              </w:rPr>
            </w:pPr>
          </w:p>
          <w:p w14:paraId="4DFDB08E" w14:textId="77777777" w:rsidR="00404DCD" w:rsidRPr="004A3D29" w:rsidRDefault="00404DCD" w:rsidP="006132A0">
            <w:pPr>
              <w:jc w:val="both"/>
              <w:rPr>
                <w:sz w:val="22"/>
                <w:szCs w:val="22"/>
              </w:rPr>
            </w:pPr>
          </w:p>
        </w:tc>
      </w:tr>
      <w:tr w:rsidR="00404DCD" w:rsidRPr="004A3D29" w14:paraId="4FDCF0CF" w14:textId="77777777" w:rsidTr="006132A0">
        <w:tc>
          <w:tcPr>
            <w:tcW w:w="0" w:type="auto"/>
          </w:tcPr>
          <w:p w14:paraId="5D4C227E" w14:textId="77777777" w:rsidR="00404DCD" w:rsidRPr="004A3D29" w:rsidRDefault="00404DCD" w:rsidP="006132A0">
            <w:pPr>
              <w:rPr>
                <w:b/>
                <w:sz w:val="22"/>
                <w:szCs w:val="22"/>
              </w:rPr>
            </w:pPr>
            <w:r w:rsidRPr="004A3D29">
              <w:rPr>
                <w:b/>
                <w:sz w:val="22"/>
                <w:szCs w:val="22"/>
              </w:rPr>
              <w:t>Asst. County Recorder</w:t>
            </w:r>
          </w:p>
        </w:tc>
        <w:tc>
          <w:tcPr>
            <w:tcW w:w="0" w:type="auto"/>
          </w:tcPr>
          <w:p w14:paraId="4CD4347C" w14:textId="77777777" w:rsidR="00404DCD" w:rsidRDefault="00404DCD" w:rsidP="006132A0">
            <w:pPr>
              <w:ind w:right="-567"/>
              <w:rPr>
                <w:sz w:val="22"/>
                <w:szCs w:val="22"/>
              </w:rPr>
            </w:pPr>
            <w:r w:rsidRPr="004A3D29">
              <w:rPr>
                <w:sz w:val="22"/>
                <w:szCs w:val="22"/>
              </w:rPr>
              <w:t xml:space="preserve">Matthew Berry, Flat 2, 11 Southfields Road, </w:t>
            </w:r>
          </w:p>
          <w:p w14:paraId="03EE446E" w14:textId="77777777" w:rsidR="00404DCD" w:rsidRPr="004A3D29" w:rsidRDefault="00404DCD" w:rsidP="006132A0">
            <w:pPr>
              <w:ind w:right="-567"/>
              <w:rPr>
                <w:sz w:val="22"/>
                <w:szCs w:val="22"/>
              </w:rPr>
            </w:pPr>
            <w:r w:rsidRPr="004A3D29">
              <w:rPr>
                <w:sz w:val="22"/>
                <w:szCs w:val="22"/>
              </w:rPr>
              <w:t xml:space="preserve">Eastbourne, East Sussex, BN21 1BU </w:t>
            </w:r>
          </w:p>
        </w:tc>
        <w:tc>
          <w:tcPr>
            <w:tcW w:w="0" w:type="auto"/>
          </w:tcPr>
          <w:p w14:paraId="66C3D918" w14:textId="77777777" w:rsidR="00404DCD" w:rsidRDefault="00D36518" w:rsidP="006132A0">
            <w:pPr>
              <w:jc w:val="both"/>
              <w:rPr>
                <w:sz w:val="22"/>
                <w:szCs w:val="22"/>
                <w:u w:val="single"/>
              </w:rPr>
            </w:pPr>
            <w:hyperlink r:id="rId22" w:history="1">
              <w:r w:rsidR="00404DCD" w:rsidRPr="00851B7B">
                <w:rPr>
                  <w:rStyle w:val="Hyperlink"/>
                  <w:sz w:val="22"/>
                  <w:szCs w:val="22"/>
                </w:rPr>
                <w:t>m.berry15100@btinternet.com</w:t>
              </w:r>
            </w:hyperlink>
          </w:p>
          <w:p w14:paraId="026C6336" w14:textId="77777777" w:rsidR="00404DCD" w:rsidRDefault="00404DCD" w:rsidP="006132A0">
            <w:pPr>
              <w:jc w:val="both"/>
              <w:rPr>
                <w:sz w:val="22"/>
                <w:szCs w:val="22"/>
                <w:u w:val="single"/>
              </w:rPr>
            </w:pPr>
          </w:p>
          <w:p w14:paraId="1326BAE7" w14:textId="77777777" w:rsidR="00404DCD" w:rsidRPr="004A3D29" w:rsidRDefault="00404DCD" w:rsidP="006132A0">
            <w:pPr>
              <w:jc w:val="both"/>
              <w:rPr>
                <w:sz w:val="22"/>
                <w:szCs w:val="22"/>
              </w:rPr>
            </w:pPr>
          </w:p>
        </w:tc>
      </w:tr>
      <w:tr w:rsidR="00404DCD" w:rsidRPr="004A3D29" w14:paraId="72C4E508" w14:textId="77777777" w:rsidTr="006132A0">
        <w:tc>
          <w:tcPr>
            <w:tcW w:w="0" w:type="auto"/>
          </w:tcPr>
          <w:p w14:paraId="6A0F0B37" w14:textId="77777777" w:rsidR="00404DCD" w:rsidRPr="004A3D29" w:rsidRDefault="00404DCD" w:rsidP="006132A0">
            <w:pPr>
              <w:rPr>
                <w:b/>
                <w:sz w:val="22"/>
                <w:szCs w:val="22"/>
              </w:rPr>
            </w:pPr>
            <w:r w:rsidRPr="004A3D29">
              <w:rPr>
                <w:b/>
                <w:sz w:val="22"/>
                <w:szCs w:val="22"/>
              </w:rPr>
              <w:t>Newsletter Editor</w:t>
            </w:r>
          </w:p>
        </w:tc>
        <w:tc>
          <w:tcPr>
            <w:tcW w:w="0" w:type="auto"/>
          </w:tcPr>
          <w:p w14:paraId="5E2E2AE6" w14:textId="77777777" w:rsidR="00404DCD" w:rsidRPr="004A3D29" w:rsidRDefault="00404DCD" w:rsidP="006132A0">
            <w:pPr>
              <w:rPr>
                <w:sz w:val="22"/>
                <w:szCs w:val="22"/>
              </w:rPr>
            </w:pPr>
            <w:r w:rsidRPr="004A3D29">
              <w:rPr>
                <w:sz w:val="22"/>
                <w:szCs w:val="22"/>
              </w:rPr>
              <w:t>Frances Abraham, Old School House, Ebernoe, Petworth, W. Sussex GU28 9LD</w:t>
            </w:r>
          </w:p>
        </w:tc>
        <w:tc>
          <w:tcPr>
            <w:tcW w:w="0" w:type="auto"/>
          </w:tcPr>
          <w:p w14:paraId="2C30A54E" w14:textId="77777777" w:rsidR="00404DCD" w:rsidRPr="004A3D29" w:rsidRDefault="00404DCD" w:rsidP="006132A0">
            <w:pPr>
              <w:jc w:val="both"/>
              <w:rPr>
                <w:sz w:val="22"/>
                <w:szCs w:val="22"/>
              </w:rPr>
            </w:pPr>
            <w:r w:rsidRPr="004A3D29">
              <w:rPr>
                <w:sz w:val="22"/>
                <w:szCs w:val="22"/>
              </w:rPr>
              <w:t>01428 707325</w:t>
            </w:r>
          </w:p>
          <w:p w14:paraId="61425C74" w14:textId="77777777" w:rsidR="00404DCD" w:rsidRDefault="00D36518" w:rsidP="006132A0">
            <w:pPr>
              <w:jc w:val="both"/>
              <w:rPr>
                <w:sz w:val="22"/>
                <w:szCs w:val="22"/>
                <w:u w:val="single"/>
              </w:rPr>
            </w:pPr>
            <w:hyperlink r:id="rId23" w:history="1">
              <w:r w:rsidR="00404DCD" w:rsidRPr="00851B7B">
                <w:rPr>
                  <w:rStyle w:val="Hyperlink"/>
                  <w:sz w:val="22"/>
                  <w:szCs w:val="22"/>
                </w:rPr>
                <w:t>fab@inmycloud.net</w:t>
              </w:r>
            </w:hyperlink>
          </w:p>
          <w:p w14:paraId="49E1B40B" w14:textId="77777777" w:rsidR="00404DCD" w:rsidRPr="004A3D29" w:rsidRDefault="00404DCD" w:rsidP="006132A0">
            <w:pPr>
              <w:jc w:val="both"/>
              <w:rPr>
                <w:sz w:val="22"/>
                <w:szCs w:val="22"/>
                <w:u w:val="single"/>
              </w:rPr>
            </w:pPr>
          </w:p>
        </w:tc>
      </w:tr>
      <w:tr w:rsidR="00404DCD" w:rsidRPr="004A3D29" w14:paraId="6773A66F" w14:textId="77777777" w:rsidTr="006132A0">
        <w:tc>
          <w:tcPr>
            <w:tcW w:w="0" w:type="auto"/>
          </w:tcPr>
          <w:p w14:paraId="06935859" w14:textId="77777777" w:rsidR="00404DCD" w:rsidRPr="004A3D29" w:rsidRDefault="00404DCD" w:rsidP="006132A0">
            <w:pPr>
              <w:rPr>
                <w:b/>
                <w:sz w:val="22"/>
                <w:szCs w:val="22"/>
              </w:rPr>
            </w:pPr>
            <w:r w:rsidRPr="004A3D29">
              <w:rPr>
                <w:b/>
                <w:sz w:val="22"/>
                <w:szCs w:val="22"/>
              </w:rPr>
              <w:t>Field Meeting</w:t>
            </w:r>
            <w:r>
              <w:rPr>
                <w:b/>
                <w:sz w:val="22"/>
                <w:szCs w:val="22"/>
              </w:rPr>
              <w:t>s</w:t>
            </w:r>
            <w:r w:rsidRPr="004A3D29">
              <w:rPr>
                <w:b/>
                <w:sz w:val="22"/>
                <w:szCs w:val="22"/>
              </w:rPr>
              <w:t xml:space="preserve"> </w:t>
            </w:r>
          </w:p>
          <w:p w14:paraId="5DB10C4C" w14:textId="77777777" w:rsidR="00404DCD" w:rsidRPr="004A3D29" w:rsidRDefault="00404DCD" w:rsidP="006132A0">
            <w:pPr>
              <w:rPr>
                <w:b/>
                <w:sz w:val="22"/>
                <w:szCs w:val="22"/>
              </w:rPr>
            </w:pPr>
            <w:r w:rsidRPr="004A3D29">
              <w:rPr>
                <w:b/>
                <w:sz w:val="22"/>
                <w:szCs w:val="22"/>
              </w:rPr>
              <w:t>E. Sussex</w:t>
            </w:r>
          </w:p>
        </w:tc>
        <w:tc>
          <w:tcPr>
            <w:tcW w:w="0" w:type="auto"/>
          </w:tcPr>
          <w:p w14:paraId="6C31A1C3" w14:textId="77777777" w:rsidR="00404DCD" w:rsidRPr="004A3D29" w:rsidRDefault="00404DCD" w:rsidP="006132A0">
            <w:pPr>
              <w:tabs>
                <w:tab w:val="left" w:pos="1440"/>
                <w:tab w:val="left" w:pos="8100"/>
                <w:tab w:val="left" w:pos="9180"/>
              </w:tabs>
              <w:rPr>
                <w:sz w:val="22"/>
                <w:szCs w:val="22"/>
              </w:rPr>
            </w:pPr>
            <w:r w:rsidRPr="004A3D29">
              <w:rPr>
                <w:sz w:val="22"/>
                <w:szCs w:val="22"/>
              </w:rPr>
              <w:t>Helen Proctor, Cherry Lea, Coldharbour Road, Upper Dicker, Hailsham, E. Sussex</w:t>
            </w:r>
            <w:r w:rsidRPr="004A3D29">
              <w:rPr>
                <w:b/>
                <w:bCs/>
                <w:sz w:val="22"/>
                <w:szCs w:val="22"/>
              </w:rPr>
              <w:t xml:space="preserve">, </w:t>
            </w:r>
            <w:r w:rsidRPr="004A3D29">
              <w:rPr>
                <w:sz w:val="22"/>
                <w:szCs w:val="22"/>
              </w:rPr>
              <w:t xml:space="preserve">BN27 3QB </w:t>
            </w:r>
          </w:p>
        </w:tc>
        <w:tc>
          <w:tcPr>
            <w:tcW w:w="0" w:type="auto"/>
          </w:tcPr>
          <w:p w14:paraId="4717B418" w14:textId="77777777" w:rsidR="00404DCD" w:rsidRPr="004A3D29" w:rsidRDefault="00404DCD" w:rsidP="006132A0">
            <w:pPr>
              <w:tabs>
                <w:tab w:val="left" w:pos="1440"/>
                <w:tab w:val="left" w:pos="8100"/>
                <w:tab w:val="left" w:pos="9180"/>
              </w:tabs>
              <w:rPr>
                <w:sz w:val="22"/>
                <w:szCs w:val="22"/>
              </w:rPr>
            </w:pPr>
            <w:r w:rsidRPr="004A3D29">
              <w:rPr>
                <w:sz w:val="22"/>
                <w:szCs w:val="22"/>
              </w:rPr>
              <w:t xml:space="preserve">01323 844680 </w:t>
            </w:r>
          </w:p>
          <w:p w14:paraId="7364D91A" w14:textId="77777777" w:rsidR="00404DCD" w:rsidRDefault="00404DCD" w:rsidP="006132A0">
            <w:pPr>
              <w:tabs>
                <w:tab w:val="left" w:pos="1440"/>
                <w:tab w:val="left" w:pos="8100"/>
                <w:tab w:val="left" w:pos="9180"/>
              </w:tabs>
              <w:rPr>
                <w:sz w:val="22"/>
                <w:szCs w:val="22"/>
              </w:rPr>
            </w:pPr>
            <w:r w:rsidRPr="004A3D29">
              <w:rPr>
                <w:sz w:val="22"/>
                <w:szCs w:val="22"/>
                <w:u w:val="single"/>
              </w:rPr>
              <w:t>hm.proctor@btinternet.com</w:t>
            </w:r>
            <w:r w:rsidRPr="004A3D29">
              <w:rPr>
                <w:sz w:val="22"/>
                <w:szCs w:val="22"/>
              </w:rPr>
              <w:t xml:space="preserve">    </w:t>
            </w:r>
          </w:p>
          <w:p w14:paraId="7EE9B938" w14:textId="77777777" w:rsidR="00404DCD" w:rsidRPr="004A3D29" w:rsidRDefault="00404DCD" w:rsidP="006132A0">
            <w:pPr>
              <w:tabs>
                <w:tab w:val="left" w:pos="1440"/>
                <w:tab w:val="left" w:pos="8100"/>
                <w:tab w:val="left" w:pos="9180"/>
              </w:tabs>
              <w:rPr>
                <w:sz w:val="22"/>
                <w:szCs w:val="22"/>
              </w:rPr>
            </w:pPr>
            <w:r w:rsidRPr="004A3D29">
              <w:rPr>
                <w:sz w:val="22"/>
                <w:szCs w:val="22"/>
              </w:rPr>
              <w:t xml:space="preserve">                                      </w:t>
            </w:r>
          </w:p>
        </w:tc>
      </w:tr>
      <w:tr w:rsidR="00404DCD" w:rsidRPr="004A3D29" w14:paraId="02F22465" w14:textId="77777777" w:rsidTr="006132A0">
        <w:trPr>
          <w:trHeight w:val="496"/>
        </w:trPr>
        <w:tc>
          <w:tcPr>
            <w:tcW w:w="0" w:type="auto"/>
          </w:tcPr>
          <w:p w14:paraId="5AC4CB5C" w14:textId="77777777" w:rsidR="00404DCD" w:rsidRPr="004A3D29" w:rsidRDefault="00404DCD" w:rsidP="006132A0">
            <w:pPr>
              <w:rPr>
                <w:b/>
                <w:sz w:val="22"/>
                <w:szCs w:val="22"/>
              </w:rPr>
            </w:pPr>
            <w:r w:rsidRPr="004A3D29">
              <w:rPr>
                <w:b/>
                <w:sz w:val="22"/>
                <w:szCs w:val="22"/>
              </w:rPr>
              <w:t>Field Meeting</w:t>
            </w:r>
            <w:r>
              <w:rPr>
                <w:b/>
                <w:sz w:val="22"/>
                <w:szCs w:val="22"/>
              </w:rPr>
              <w:t>s</w:t>
            </w:r>
            <w:r w:rsidRPr="004A3D29">
              <w:rPr>
                <w:b/>
                <w:sz w:val="22"/>
                <w:szCs w:val="22"/>
              </w:rPr>
              <w:t xml:space="preserve"> </w:t>
            </w:r>
          </w:p>
          <w:p w14:paraId="4ABA7CDC" w14:textId="77777777" w:rsidR="00404DCD" w:rsidRPr="004A3D29" w:rsidRDefault="00404DCD" w:rsidP="006132A0">
            <w:pPr>
              <w:rPr>
                <w:b/>
                <w:sz w:val="22"/>
                <w:szCs w:val="22"/>
              </w:rPr>
            </w:pPr>
            <w:r w:rsidRPr="004A3D29">
              <w:rPr>
                <w:b/>
                <w:sz w:val="22"/>
                <w:szCs w:val="22"/>
              </w:rPr>
              <w:t>W. Sussex</w:t>
            </w:r>
          </w:p>
        </w:tc>
        <w:tc>
          <w:tcPr>
            <w:tcW w:w="0" w:type="auto"/>
          </w:tcPr>
          <w:p w14:paraId="6F54E819" w14:textId="77777777" w:rsidR="00404DCD" w:rsidRPr="004A3D29" w:rsidRDefault="00404DCD" w:rsidP="006132A0">
            <w:pPr>
              <w:jc w:val="both"/>
              <w:rPr>
                <w:sz w:val="22"/>
                <w:szCs w:val="22"/>
              </w:rPr>
            </w:pPr>
            <w:r w:rsidRPr="004A3D29">
              <w:rPr>
                <w:sz w:val="22"/>
                <w:szCs w:val="22"/>
              </w:rPr>
              <w:t>Nick Sturt, Ferndale House, Burndell Road, Yapton, West Sussex BN18 0HT</w:t>
            </w:r>
            <w:r w:rsidRPr="004A3D29">
              <w:rPr>
                <w:sz w:val="22"/>
                <w:szCs w:val="22"/>
              </w:rPr>
              <w:tab/>
              <w:t xml:space="preserve">           </w:t>
            </w:r>
            <w:r w:rsidRPr="004A3D29">
              <w:rPr>
                <w:sz w:val="22"/>
                <w:szCs w:val="22"/>
              </w:rPr>
              <w:tab/>
            </w:r>
          </w:p>
        </w:tc>
        <w:tc>
          <w:tcPr>
            <w:tcW w:w="0" w:type="auto"/>
          </w:tcPr>
          <w:p w14:paraId="275901AB" w14:textId="77777777" w:rsidR="00404DCD" w:rsidRPr="004A3D29" w:rsidRDefault="00404DCD" w:rsidP="006132A0">
            <w:pPr>
              <w:jc w:val="both"/>
              <w:rPr>
                <w:sz w:val="22"/>
                <w:szCs w:val="22"/>
              </w:rPr>
            </w:pPr>
            <w:r w:rsidRPr="004A3D29">
              <w:rPr>
                <w:sz w:val="22"/>
                <w:szCs w:val="22"/>
              </w:rPr>
              <w:t>01243 551292</w:t>
            </w:r>
          </w:p>
          <w:p w14:paraId="1CA1B6E5" w14:textId="77777777" w:rsidR="00404DCD" w:rsidRPr="004A3D29" w:rsidRDefault="00D36518" w:rsidP="006132A0">
            <w:pPr>
              <w:jc w:val="both"/>
              <w:rPr>
                <w:sz w:val="22"/>
                <w:szCs w:val="22"/>
              </w:rPr>
            </w:pPr>
            <w:hyperlink r:id="rId24" w:history="1">
              <w:r w:rsidR="00404DCD" w:rsidRPr="004A3D29">
                <w:rPr>
                  <w:rStyle w:val="Hyperlink"/>
                  <w:color w:val="auto"/>
                  <w:sz w:val="22"/>
                  <w:szCs w:val="22"/>
                </w:rPr>
                <w:t>n.sturt@mypostoffice.co.uk</w:t>
              </w:r>
            </w:hyperlink>
          </w:p>
        </w:tc>
      </w:tr>
    </w:tbl>
    <w:p w14:paraId="1E6AE8D2" w14:textId="77777777" w:rsidR="00404DCD" w:rsidRPr="00CC5E28" w:rsidRDefault="00404DCD" w:rsidP="00404DCD">
      <w:pPr>
        <w:jc w:val="both"/>
        <w:rPr>
          <w:sz w:val="22"/>
          <w:szCs w:val="22"/>
        </w:rPr>
        <w:sectPr w:rsidR="00404DCD" w:rsidRPr="00CC5E28" w:rsidSect="006132A0">
          <w:type w:val="continuous"/>
          <w:pgSz w:w="11901" w:h="16817"/>
          <w:pgMar w:top="1134" w:right="851" w:bottom="1134" w:left="851" w:header="709" w:footer="709" w:gutter="0"/>
          <w:cols w:space="708"/>
          <w:docGrid w:linePitch="360"/>
        </w:sectPr>
      </w:pPr>
    </w:p>
    <w:p w14:paraId="72C9CC9B" w14:textId="77777777" w:rsidR="00DF1696" w:rsidRDefault="00DF1696"/>
    <w:sectPr w:rsidR="00DF1696" w:rsidSect="005746DB">
      <w:type w:val="continuous"/>
      <w:pgSz w:w="11900" w:h="16840"/>
      <w:pgMar w:top="1134" w:right="1418" w:bottom="1134" w:left="1418"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F6755" w14:textId="77777777" w:rsidR="00D36518" w:rsidRDefault="00D36518">
      <w:r>
        <w:separator/>
      </w:r>
    </w:p>
  </w:endnote>
  <w:endnote w:type="continuationSeparator" w:id="0">
    <w:p w14:paraId="1815F462" w14:textId="77777777" w:rsidR="00D36518" w:rsidRDefault="00D3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6B0F" w14:textId="77777777" w:rsidR="006132A0" w:rsidRDefault="006132A0" w:rsidP="006132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A64">
      <w:rPr>
        <w:rStyle w:val="PageNumber"/>
        <w:noProof/>
      </w:rPr>
      <w:t>1</w:t>
    </w:r>
    <w:r>
      <w:rPr>
        <w:rStyle w:val="PageNumber"/>
      </w:rPr>
      <w:fldChar w:fldCharType="end"/>
    </w:r>
  </w:p>
  <w:p w14:paraId="0ADF1A62" w14:textId="77777777" w:rsidR="006132A0" w:rsidRDefault="006132A0" w:rsidP="00613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6EB0" w14:textId="77777777" w:rsidR="00D36518" w:rsidRDefault="00D36518">
      <w:r>
        <w:separator/>
      </w:r>
    </w:p>
  </w:footnote>
  <w:footnote w:type="continuationSeparator" w:id="0">
    <w:p w14:paraId="4D659E14" w14:textId="77777777" w:rsidR="00D36518" w:rsidRDefault="00D3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6596537"/>
    <w:multiLevelType w:val="hybridMultilevel"/>
    <w:tmpl w:val="BEECF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73673C"/>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5CDA5A08"/>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72A16683"/>
    <w:multiLevelType w:val="hybridMultilevel"/>
    <w:tmpl w:val="D3F4C91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83957"/>
    <w:rsid w:val="00087921"/>
    <w:rsid w:val="000C2A3B"/>
    <w:rsid w:val="00151037"/>
    <w:rsid w:val="00164DDE"/>
    <w:rsid w:val="00170628"/>
    <w:rsid w:val="001C287E"/>
    <w:rsid w:val="002056C0"/>
    <w:rsid w:val="00236892"/>
    <w:rsid w:val="00246A4B"/>
    <w:rsid w:val="00267207"/>
    <w:rsid w:val="00270C8C"/>
    <w:rsid w:val="002A7013"/>
    <w:rsid w:val="002B0ACF"/>
    <w:rsid w:val="002D116A"/>
    <w:rsid w:val="00333A67"/>
    <w:rsid w:val="003C77E7"/>
    <w:rsid w:val="00404DCD"/>
    <w:rsid w:val="00445AD1"/>
    <w:rsid w:val="00457F5C"/>
    <w:rsid w:val="004B6E83"/>
    <w:rsid w:val="00515E20"/>
    <w:rsid w:val="00521D73"/>
    <w:rsid w:val="00532465"/>
    <w:rsid w:val="00546166"/>
    <w:rsid w:val="005746DB"/>
    <w:rsid w:val="006132A0"/>
    <w:rsid w:val="00623AD4"/>
    <w:rsid w:val="00667137"/>
    <w:rsid w:val="007071F2"/>
    <w:rsid w:val="0092134D"/>
    <w:rsid w:val="0093166A"/>
    <w:rsid w:val="0095502B"/>
    <w:rsid w:val="009A4A64"/>
    <w:rsid w:val="009D7504"/>
    <w:rsid w:val="009E3691"/>
    <w:rsid w:val="00A05862"/>
    <w:rsid w:val="00AA4E0B"/>
    <w:rsid w:val="00B56529"/>
    <w:rsid w:val="00BE5F7B"/>
    <w:rsid w:val="00BE76BC"/>
    <w:rsid w:val="00BF2699"/>
    <w:rsid w:val="00C04F47"/>
    <w:rsid w:val="00C65584"/>
    <w:rsid w:val="00CA31BA"/>
    <w:rsid w:val="00CE69F2"/>
    <w:rsid w:val="00D21E8F"/>
    <w:rsid w:val="00D36518"/>
    <w:rsid w:val="00D5322F"/>
    <w:rsid w:val="00D749DD"/>
    <w:rsid w:val="00DB718C"/>
    <w:rsid w:val="00DD58E8"/>
    <w:rsid w:val="00DF1696"/>
    <w:rsid w:val="00E47207"/>
    <w:rsid w:val="00ED453A"/>
    <w:rsid w:val="00F97547"/>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FA3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CD"/>
    <w:rPr>
      <w:rFonts w:eastAsia="MS ??"/>
      <w:sz w:val="20"/>
      <w:szCs w:val="20"/>
      <w:lang w:val="en-US" w:eastAsia="en-GB"/>
    </w:rPr>
  </w:style>
  <w:style w:type="paragraph" w:styleId="Heading1">
    <w:name w:val="heading 1"/>
    <w:basedOn w:val="Normal"/>
    <w:next w:val="Normal"/>
    <w:link w:val="Heading1Char"/>
    <w:uiPriority w:val="99"/>
    <w:qFormat/>
    <w:rsid w:val="00404DCD"/>
    <w:pPr>
      <w:keepNext/>
      <w:keepLines/>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404DCD"/>
    <w:pPr>
      <w:keepNext/>
      <w:ind w:left="-180" w:right="-101"/>
      <w:jc w:val="center"/>
      <w:outlineLvl w:val="1"/>
    </w:pPr>
    <w:rPr>
      <w:noProof/>
      <w:sz w:val="36"/>
      <w:szCs w:val="36"/>
    </w:rPr>
  </w:style>
  <w:style w:type="paragraph" w:styleId="Heading3">
    <w:name w:val="heading 3"/>
    <w:basedOn w:val="Normal"/>
    <w:next w:val="Normal"/>
    <w:link w:val="Heading3Char"/>
    <w:uiPriority w:val="99"/>
    <w:qFormat/>
    <w:rsid w:val="00404DCD"/>
    <w:pPr>
      <w:keepNext/>
      <w:ind w:right="-461"/>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4DCD"/>
    <w:rPr>
      <w:rFonts w:ascii="Calibri" w:eastAsia="MS Gothic" w:hAnsi="Calibri" w:cs="Calibri"/>
      <w:b/>
      <w:bCs/>
      <w:color w:val="345A8A"/>
      <w:sz w:val="32"/>
      <w:szCs w:val="32"/>
      <w:lang w:val="en-US" w:eastAsia="en-GB"/>
    </w:rPr>
  </w:style>
  <w:style w:type="character" w:customStyle="1" w:styleId="Heading2Char">
    <w:name w:val="Heading 2 Char"/>
    <w:basedOn w:val="DefaultParagraphFont"/>
    <w:link w:val="Heading2"/>
    <w:uiPriority w:val="99"/>
    <w:rsid w:val="00404DCD"/>
    <w:rPr>
      <w:rFonts w:eastAsia="MS ??"/>
      <w:noProof/>
      <w:sz w:val="36"/>
      <w:szCs w:val="36"/>
      <w:lang w:val="en-US" w:eastAsia="en-GB"/>
    </w:rPr>
  </w:style>
  <w:style w:type="character" w:customStyle="1" w:styleId="Heading3Char">
    <w:name w:val="Heading 3 Char"/>
    <w:basedOn w:val="DefaultParagraphFont"/>
    <w:link w:val="Heading3"/>
    <w:uiPriority w:val="99"/>
    <w:rsid w:val="00404DCD"/>
    <w:rPr>
      <w:rFonts w:eastAsia="MS ??"/>
      <w:sz w:val="28"/>
      <w:szCs w:val="28"/>
      <w:lang w:val="en-US" w:eastAsia="en-GB"/>
    </w:rPr>
  </w:style>
  <w:style w:type="character" w:styleId="Hyperlink">
    <w:name w:val="Hyperlink"/>
    <w:uiPriority w:val="99"/>
    <w:rsid w:val="00404DCD"/>
    <w:rPr>
      <w:rFonts w:cs="Times New Roman"/>
      <w:color w:val="0000FF"/>
      <w:u w:val="single"/>
    </w:rPr>
  </w:style>
  <w:style w:type="paragraph" w:styleId="BodyText2">
    <w:name w:val="Body Text 2"/>
    <w:basedOn w:val="Normal"/>
    <w:link w:val="BodyText2Char"/>
    <w:uiPriority w:val="99"/>
    <w:semiHidden/>
    <w:rsid w:val="00404DCD"/>
    <w:rPr>
      <w:rFonts w:ascii="Arial" w:hAnsi="Arial" w:cs="Arial"/>
      <w:sz w:val="24"/>
      <w:szCs w:val="24"/>
      <w:lang w:eastAsia="en-US"/>
    </w:rPr>
  </w:style>
  <w:style w:type="character" w:customStyle="1" w:styleId="BodyText2Char">
    <w:name w:val="Body Text 2 Char"/>
    <w:basedOn w:val="DefaultParagraphFont"/>
    <w:link w:val="BodyText2"/>
    <w:uiPriority w:val="99"/>
    <w:semiHidden/>
    <w:rsid w:val="00404DCD"/>
    <w:rPr>
      <w:rFonts w:ascii="Arial" w:eastAsia="MS ??" w:hAnsi="Arial" w:cs="Arial"/>
      <w:lang w:val="en-US" w:eastAsia="en-US"/>
    </w:rPr>
  </w:style>
  <w:style w:type="paragraph" w:styleId="Footer">
    <w:name w:val="footer"/>
    <w:basedOn w:val="Normal"/>
    <w:link w:val="FooterChar"/>
    <w:uiPriority w:val="99"/>
    <w:rsid w:val="00404DCD"/>
    <w:pPr>
      <w:tabs>
        <w:tab w:val="center" w:pos="4320"/>
        <w:tab w:val="right" w:pos="8640"/>
      </w:tabs>
    </w:pPr>
  </w:style>
  <w:style w:type="character" w:customStyle="1" w:styleId="FooterChar">
    <w:name w:val="Footer Char"/>
    <w:basedOn w:val="DefaultParagraphFont"/>
    <w:link w:val="Footer"/>
    <w:uiPriority w:val="99"/>
    <w:rsid w:val="00404DCD"/>
    <w:rPr>
      <w:rFonts w:eastAsia="MS ??"/>
      <w:sz w:val="20"/>
      <w:szCs w:val="20"/>
      <w:lang w:val="en-US" w:eastAsia="en-GB"/>
    </w:rPr>
  </w:style>
  <w:style w:type="character" w:styleId="PageNumber">
    <w:name w:val="page number"/>
    <w:uiPriority w:val="99"/>
    <w:semiHidden/>
    <w:rsid w:val="00404DCD"/>
    <w:rPr>
      <w:rFonts w:cs="Times New Roman"/>
    </w:rPr>
  </w:style>
  <w:style w:type="paragraph" w:customStyle="1" w:styleId="Body">
    <w:name w:val="Body"/>
    <w:uiPriority w:val="99"/>
    <w:rsid w:val="00404DC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val="en-US" w:eastAsia="en-GB"/>
    </w:rPr>
  </w:style>
  <w:style w:type="character" w:customStyle="1" w:styleId="tgc">
    <w:name w:val="_tgc"/>
    <w:basedOn w:val="DefaultParagraphFont"/>
    <w:rsid w:val="00404DCD"/>
  </w:style>
  <w:style w:type="paragraph" w:styleId="NoSpacing">
    <w:name w:val="No Spacing"/>
    <w:uiPriority w:val="1"/>
    <w:qFormat/>
    <w:rsid w:val="00404DCD"/>
    <w:rPr>
      <w:rFonts w:ascii="Arial" w:eastAsiaTheme="minorHAnsi" w:hAnsi="Arial" w:cs="Arial"/>
      <w:sz w:val="22"/>
      <w:szCs w:val="22"/>
      <w:lang w:eastAsia="en-US"/>
    </w:rPr>
  </w:style>
  <w:style w:type="table" w:styleId="TableGrid">
    <w:name w:val="Table Grid"/>
    <w:basedOn w:val="TableNormal"/>
    <w:uiPriority w:val="59"/>
    <w:rsid w:val="0040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DCD"/>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sid w:val="00F97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CD"/>
    <w:rPr>
      <w:rFonts w:eastAsia="MS ??"/>
      <w:sz w:val="20"/>
      <w:szCs w:val="20"/>
      <w:lang w:val="en-US" w:eastAsia="en-GB"/>
    </w:rPr>
  </w:style>
  <w:style w:type="paragraph" w:styleId="Heading1">
    <w:name w:val="heading 1"/>
    <w:basedOn w:val="Normal"/>
    <w:next w:val="Normal"/>
    <w:link w:val="Heading1Char"/>
    <w:uiPriority w:val="99"/>
    <w:qFormat/>
    <w:rsid w:val="00404DCD"/>
    <w:pPr>
      <w:keepNext/>
      <w:keepLines/>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404DCD"/>
    <w:pPr>
      <w:keepNext/>
      <w:ind w:left="-180" w:right="-101"/>
      <w:jc w:val="center"/>
      <w:outlineLvl w:val="1"/>
    </w:pPr>
    <w:rPr>
      <w:noProof/>
      <w:sz w:val="36"/>
      <w:szCs w:val="36"/>
    </w:rPr>
  </w:style>
  <w:style w:type="paragraph" w:styleId="Heading3">
    <w:name w:val="heading 3"/>
    <w:basedOn w:val="Normal"/>
    <w:next w:val="Normal"/>
    <w:link w:val="Heading3Char"/>
    <w:uiPriority w:val="99"/>
    <w:qFormat/>
    <w:rsid w:val="00404DCD"/>
    <w:pPr>
      <w:keepNext/>
      <w:ind w:right="-461"/>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4DCD"/>
    <w:rPr>
      <w:rFonts w:ascii="Calibri" w:eastAsia="MS Gothic" w:hAnsi="Calibri" w:cs="Calibri"/>
      <w:b/>
      <w:bCs/>
      <w:color w:val="345A8A"/>
      <w:sz w:val="32"/>
      <w:szCs w:val="32"/>
      <w:lang w:val="en-US" w:eastAsia="en-GB"/>
    </w:rPr>
  </w:style>
  <w:style w:type="character" w:customStyle="1" w:styleId="Heading2Char">
    <w:name w:val="Heading 2 Char"/>
    <w:basedOn w:val="DefaultParagraphFont"/>
    <w:link w:val="Heading2"/>
    <w:uiPriority w:val="99"/>
    <w:rsid w:val="00404DCD"/>
    <w:rPr>
      <w:rFonts w:eastAsia="MS ??"/>
      <w:noProof/>
      <w:sz w:val="36"/>
      <w:szCs w:val="36"/>
      <w:lang w:val="en-US" w:eastAsia="en-GB"/>
    </w:rPr>
  </w:style>
  <w:style w:type="character" w:customStyle="1" w:styleId="Heading3Char">
    <w:name w:val="Heading 3 Char"/>
    <w:basedOn w:val="DefaultParagraphFont"/>
    <w:link w:val="Heading3"/>
    <w:uiPriority w:val="99"/>
    <w:rsid w:val="00404DCD"/>
    <w:rPr>
      <w:rFonts w:eastAsia="MS ??"/>
      <w:sz w:val="28"/>
      <w:szCs w:val="28"/>
      <w:lang w:val="en-US" w:eastAsia="en-GB"/>
    </w:rPr>
  </w:style>
  <w:style w:type="character" w:styleId="Hyperlink">
    <w:name w:val="Hyperlink"/>
    <w:uiPriority w:val="99"/>
    <w:rsid w:val="00404DCD"/>
    <w:rPr>
      <w:rFonts w:cs="Times New Roman"/>
      <w:color w:val="0000FF"/>
      <w:u w:val="single"/>
    </w:rPr>
  </w:style>
  <w:style w:type="paragraph" w:styleId="BodyText2">
    <w:name w:val="Body Text 2"/>
    <w:basedOn w:val="Normal"/>
    <w:link w:val="BodyText2Char"/>
    <w:uiPriority w:val="99"/>
    <w:semiHidden/>
    <w:rsid w:val="00404DCD"/>
    <w:rPr>
      <w:rFonts w:ascii="Arial" w:hAnsi="Arial" w:cs="Arial"/>
      <w:sz w:val="24"/>
      <w:szCs w:val="24"/>
      <w:lang w:eastAsia="en-US"/>
    </w:rPr>
  </w:style>
  <w:style w:type="character" w:customStyle="1" w:styleId="BodyText2Char">
    <w:name w:val="Body Text 2 Char"/>
    <w:basedOn w:val="DefaultParagraphFont"/>
    <w:link w:val="BodyText2"/>
    <w:uiPriority w:val="99"/>
    <w:semiHidden/>
    <w:rsid w:val="00404DCD"/>
    <w:rPr>
      <w:rFonts w:ascii="Arial" w:eastAsia="MS ??" w:hAnsi="Arial" w:cs="Arial"/>
      <w:lang w:val="en-US" w:eastAsia="en-US"/>
    </w:rPr>
  </w:style>
  <w:style w:type="paragraph" w:styleId="Footer">
    <w:name w:val="footer"/>
    <w:basedOn w:val="Normal"/>
    <w:link w:val="FooterChar"/>
    <w:uiPriority w:val="99"/>
    <w:rsid w:val="00404DCD"/>
    <w:pPr>
      <w:tabs>
        <w:tab w:val="center" w:pos="4320"/>
        <w:tab w:val="right" w:pos="8640"/>
      </w:tabs>
    </w:pPr>
  </w:style>
  <w:style w:type="character" w:customStyle="1" w:styleId="FooterChar">
    <w:name w:val="Footer Char"/>
    <w:basedOn w:val="DefaultParagraphFont"/>
    <w:link w:val="Footer"/>
    <w:uiPriority w:val="99"/>
    <w:rsid w:val="00404DCD"/>
    <w:rPr>
      <w:rFonts w:eastAsia="MS ??"/>
      <w:sz w:val="20"/>
      <w:szCs w:val="20"/>
      <w:lang w:val="en-US" w:eastAsia="en-GB"/>
    </w:rPr>
  </w:style>
  <w:style w:type="character" w:styleId="PageNumber">
    <w:name w:val="page number"/>
    <w:uiPriority w:val="99"/>
    <w:semiHidden/>
    <w:rsid w:val="00404DCD"/>
    <w:rPr>
      <w:rFonts w:cs="Times New Roman"/>
    </w:rPr>
  </w:style>
  <w:style w:type="paragraph" w:customStyle="1" w:styleId="Body">
    <w:name w:val="Body"/>
    <w:uiPriority w:val="99"/>
    <w:rsid w:val="00404DC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val="en-US" w:eastAsia="en-GB"/>
    </w:rPr>
  </w:style>
  <w:style w:type="character" w:customStyle="1" w:styleId="tgc">
    <w:name w:val="_tgc"/>
    <w:basedOn w:val="DefaultParagraphFont"/>
    <w:rsid w:val="00404DCD"/>
  </w:style>
  <w:style w:type="paragraph" w:styleId="NoSpacing">
    <w:name w:val="No Spacing"/>
    <w:uiPriority w:val="1"/>
    <w:qFormat/>
    <w:rsid w:val="00404DCD"/>
    <w:rPr>
      <w:rFonts w:ascii="Arial" w:eastAsiaTheme="minorHAnsi" w:hAnsi="Arial" w:cs="Arial"/>
      <w:sz w:val="22"/>
      <w:szCs w:val="22"/>
      <w:lang w:eastAsia="en-US"/>
    </w:rPr>
  </w:style>
  <w:style w:type="table" w:styleId="TableGrid">
    <w:name w:val="Table Grid"/>
    <w:basedOn w:val="TableNormal"/>
    <w:uiPriority w:val="59"/>
    <w:rsid w:val="0040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DCD"/>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sid w:val="00F97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furly-forster" TargetMode="External"/><Relationship Id="rId18" Type="http://schemas.openxmlformats.org/officeDocument/2006/relationships/hyperlink" Target="http://www.caringforgodsacre.org.uk/images/uploads/botanical-companion/Burial%20Ground%20Botanical%20Companion%20Booklet.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rad.scott@brambletye-publishing.co.uk" TargetMode="External"/><Relationship Id="rId7" Type="http://schemas.openxmlformats.org/officeDocument/2006/relationships/endnotes" Target="endnotes.xml"/><Relationship Id="rId12" Type="http://schemas.openxmlformats.org/officeDocument/2006/relationships/hyperlink" Target="https://sussexbryophytes.wordpress.com/2018/03/02/eighteenth-century-bryology-in-sussex/" TargetMode="External"/><Relationship Id="rId17" Type="http://schemas.openxmlformats.org/officeDocument/2006/relationships/hyperlink" Target="mailto:surveys@sussexflora.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ssexflora.org.uk/get-involved/recording/" TargetMode="External"/><Relationship Id="rId20" Type="http://schemas.openxmlformats.org/officeDocument/2006/relationships/hyperlink" Target="mailto:trevorlording@btinterne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ssexbryophytes.wordpress.com/2018/02/27/christopher-parker-smith-a-little-known-sussex-bryologist/" TargetMode="External"/><Relationship Id="rId24" Type="http://schemas.openxmlformats.org/officeDocument/2006/relationships/hyperlink" Target="mailto:n.sturt@mypostoffice.co.uk" TargetMode="External"/><Relationship Id="rId5" Type="http://schemas.openxmlformats.org/officeDocument/2006/relationships/webSettings" Target="webSettings.xml"/><Relationship Id="rId15" Type="http://schemas.openxmlformats.org/officeDocument/2006/relationships/hyperlink" Target="http://www.sussexflora.org.uk/projects/new-churchyard-survey-sussex/" TargetMode="External"/><Relationship Id="rId23" Type="http://schemas.openxmlformats.org/officeDocument/2006/relationships/hyperlink" Target="mailto:fab@inmycloud.net" TargetMode="External"/><Relationship Id="rId10" Type="http://schemas.openxmlformats.org/officeDocument/2006/relationships/footer" Target="footer1.xml"/><Relationship Id="rId19" Type="http://schemas.openxmlformats.org/officeDocument/2006/relationships/hyperlink" Target="mailto:n.sturt@mypostoffice.co.uk" TargetMode="External"/><Relationship Id="rId4" Type="http://schemas.openxmlformats.org/officeDocument/2006/relationships/settings" Target="settings.xml"/><Relationship Id="rId9" Type="http://schemas.openxmlformats.org/officeDocument/2006/relationships/hyperlink" Target="http://www.sussexflora.org.uk" TargetMode="External"/><Relationship Id="rId14" Type="http://schemas.openxmlformats.org/officeDocument/2006/relationships/hyperlink" Target="mailto:mshaw@doctors.org.uk" TargetMode="External"/><Relationship Id="rId22" Type="http://schemas.openxmlformats.org/officeDocument/2006/relationships/hyperlink" Target="mailto:m.berry15100@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abraham</dc:creator>
  <cp:lastModifiedBy>Kathryn</cp:lastModifiedBy>
  <cp:revision>2</cp:revision>
  <dcterms:created xsi:type="dcterms:W3CDTF">2018-04-29T13:33:00Z</dcterms:created>
  <dcterms:modified xsi:type="dcterms:W3CDTF">2018-04-29T13:33:00Z</dcterms:modified>
</cp:coreProperties>
</file>